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 w:lineRule="exact"/>
        <w:rPr>
          <w:rFonts w:ascii="Arial" w:hAnsi="Arial" w:eastAsia="Arial" w:cs="Arial"/>
          <w:sz w:val="10"/>
          <w:highlight w:val="none"/>
        </w:rPr>
      </w:pPr>
      <w:r>
        <w:rPr>
          <w:rFonts w:hint="eastAsia" w:ascii="宋体" w:hAnsi="宋体" w:eastAsia="宋体" w:cs="Times New Roman"/>
          <w:b/>
          <w:bCs/>
          <w:color w:val="000000"/>
          <w:kern w:val="2"/>
          <w:sz w:val="28"/>
          <w:szCs w:val="24"/>
          <w:highlight w:val="none"/>
        </w:rPr>
        <w:t>合同编号：</w:t>
      </w:r>
    </w:p>
    <w:p>
      <w:pPr>
        <w:widowControl/>
        <w:jc w:val="center"/>
        <w:rPr>
          <w:rFonts w:ascii="宋体" w:hAnsi="宋体" w:eastAsia="宋体" w:cs="Times New Roman"/>
          <w:b/>
          <w:bCs/>
          <w:color w:val="000000"/>
          <w:kern w:val="2"/>
          <w:sz w:val="24"/>
          <w:szCs w:val="24"/>
          <w:highlight w:val="none"/>
          <w:u w:val="single"/>
        </w:rPr>
      </w:pPr>
      <w:r>
        <w:rPr>
          <w:rFonts w:hint="eastAsia" w:ascii="宋体" w:hAnsi="宋体" w:eastAsia="宋体" w:cs="Times New Roman"/>
          <w:b/>
          <w:bCs/>
          <w:color w:val="000000"/>
          <w:kern w:val="2"/>
          <w:sz w:val="28"/>
          <w:szCs w:val="24"/>
          <w:highlight w:val="none"/>
          <w:lang w:val="en-US" w:eastAsia="zh-CN"/>
        </w:rPr>
        <w:t xml:space="preserve">                      </w:t>
      </w:r>
      <w:r>
        <w:rPr>
          <w:rFonts w:hint="eastAsia" w:ascii="宋体" w:hAnsi="宋体" w:eastAsia="宋体" w:cs="Times New Roman"/>
          <w:b/>
          <w:bCs/>
          <w:color w:val="000000"/>
          <w:kern w:val="2"/>
          <w:sz w:val="28"/>
          <w:szCs w:val="24"/>
          <w:highlight w:val="none"/>
        </w:rPr>
        <w:t>合同编号：</w:t>
      </w:r>
    </w:p>
    <w:p>
      <w:pPr>
        <w:spacing w:before="156" w:after="120" w:afterLines="50" w:line="276" w:lineRule="auto"/>
        <w:ind w:firstLine="1827" w:firstLineChars="350"/>
        <w:rPr>
          <w:rFonts w:hint="eastAsia" w:ascii="宋体" w:hAnsi="宋体" w:eastAsia="宋体" w:cs="Times New Roman"/>
          <w:b/>
          <w:bCs/>
          <w:color w:val="000000"/>
          <w:kern w:val="2"/>
          <w:sz w:val="52"/>
          <w:szCs w:val="52"/>
          <w:highlight w:val="none"/>
        </w:rPr>
      </w:pPr>
    </w:p>
    <w:p>
      <w:pPr>
        <w:spacing w:before="156" w:after="120" w:afterLines="50" w:line="480" w:lineRule="auto"/>
        <w:jc w:val="both"/>
        <w:rPr>
          <w:rFonts w:hint="eastAsia" w:ascii="宋体" w:hAnsi="宋体" w:eastAsia="宋体" w:cs="Times New Roman"/>
          <w:b/>
          <w:bCs/>
          <w:color w:val="000000"/>
          <w:kern w:val="2"/>
          <w:sz w:val="52"/>
          <w:szCs w:val="52"/>
          <w:highlight w:val="none"/>
        </w:rPr>
      </w:pPr>
    </w:p>
    <w:p>
      <w:pPr>
        <w:spacing w:before="156" w:after="120" w:afterLines="50" w:line="480" w:lineRule="auto"/>
        <w:jc w:val="center"/>
        <w:rPr>
          <w:rFonts w:ascii="宋体" w:hAnsi="宋体" w:eastAsia="宋体" w:cs="Times New Roman"/>
          <w:b/>
          <w:bCs/>
          <w:color w:val="000000"/>
          <w:kern w:val="2"/>
          <w:sz w:val="52"/>
          <w:szCs w:val="52"/>
          <w:highlight w:val="none"/>
        </w:rPr>
      </w:pPr>
      <w:r>
        <w:rPr>
          <w:rFonts w:hint="eastAsia" w:ascii="宋体" w:hAnsi="宋体" w:eastAsia="宋体" w:cs="Times New Roman"/>
          <w:b/>
          <w:bCs/>
          <w:color w:val="000000"/>
          <w:kern w:val="2"/>
          <w:sz w:val="52"/>
          <w:szCs w:val="52"/>
          <w:highlight w:val="none"/>
        </w:rPr>
        <w:t>【</w:t>
      </w:r>
      <w:r>
        <w:rPr>
          <w:rFonts w:hint="eastAsia" w:ascii="宋体" w:hAnsi="宋体" w:eastAsia="宋体" w:cs="Times New Roman"/>
          <w:b/>
          <w:bCs/>
          <w:color w:val="000000"/>
          <w:kern w:val="2"/>
          <w:sz w:val="52"/>
          <w:szCs w:val="52"/>
          <w:highlight w:val="none"/>
          <w:lang w:eastAsia="zh-CN"/>
        </w:rPr>
        <w:t>中高后勤服务（云南）有限</w:t>
      </w:r>
      <w:r>
        <w:rPr>
          <w:rFonts w:hint="eastAsia" w:ascii="宋体" w:hAnsi="宋体" w:eastAsia="宋体" w:cs="Times New Roman"/>
          <w:b/>
          <w:bCs/>
          <w:color w:val="000000"/>
          <w:kern w:val="2"/>
          <w:sz w:val="52"/>
          <w:szCs w:val="52"/>
          <w:highlight w:val="none"/>
        </w:rPr>
        <w:t>公司】</w:t>
      </w:r>
    </w:p>
    <w:p>
      <w:pPr>
        <w:spacing w:before="156" w:after="120" w:afterLines="50" w:line="480" w:lineRule="auto"/>
        <w:jc w:val="center"/>
        <w:rPr>
          <w:rFonts w:hint="eastAsia" w:ascii="宋体" w:hAnsi="宋体" w:eastAsia="宋体" w:cs="Times New Roman"/>
          <w:b/>
          <w:bCs/>
          <w:color w:val="000000"/>
          <w:kern w:val="2"/>
          <w:sz w:val="52"/>
          <w:szCs w:val="52"/>
          <w:highlight w:val="none"/>
        </w:rPr>
      </w:pPr>
      <w:r>
        <w:rPr>
          <w:rFonts w:hint="eastAsia" w:ascii="宋体" w:hAnsi="宋体" w:eastAsia="宋体" w:cs="Times New Roman"/>
          <w:b/>
          <w:bCs/>
          <w:color w:val="000000"/>
          <w:kern w:val="2"/>
          <w:sz w:val="52"/>
          <w:szCs w:val="52"/>
          <w:highlight w:val="none"/>
        </w:rPr>
        <w:t xml:space="preserve">【 </w:t>
      </w:r>
      <w:r>
        <w:rPr>
          <w:rFonts w:ascii="宋体" w:hAnsi="宋体" w:eastAsia="宋体" w:cs="Times New Roman"/>
          <w:b/>
          <w:bCs/>
          <w:color w:val="000000"/>
          <w:kern w:val="2"/>
          <w:sz w:val="52"/>
          <w:szCs w:val="52"/>
          <w:highlight w:val="none"/>
        </w:rPr>
        <w:t xml:space="preserve"> </w:t>
      </w:r>
      <w:r>
        <w:rPr>
          <w:rFonts w:hint="eastAsia" w:ascii="宋体" w:hAnsi="宋体" w:eastAsia="宋体" w:cs="Times New Roman"/>
          <w:b/>
          <w:bCs/>
          <w:color w:val="000000"/>
          <w:kern w:val="2"/>
          <w:sz w:val="52"/>
          <w:szCs w:val="52"/>
          <w:highlight w:val="none"/>
          <w:lang w:val="en-US" w:eastAsia="zh-CN"/>
        </w:rPr>
        <w:t>2023</w:t>
      </w:r>
      <w:r>
        <w:rPr>
          <w:rFonts w:ascii="宋体" w:hAnsi="宋体" w:eastAsia="宋体" w:cs="Times New Roman"/>
          <w:b/>
          <w:bCs/>
          <w:color w:val="000000"/>
          <w:kern w:val="2"/>
          <w:sz w:val="52"/>
          <w:szCs w:val="52"/>
          <w:highlight w:val="none"/>
        </w:rPr>
        <w:t xml:space="preserve">  </w:t>
      </w:r>
      <w:r>
        <w:rPr>
          <w:rFonts w:hint="eastAsia" w:ascii="宋体" w:hAnsi="宋体" w:eastAsia="宋体" w:cs="Times New Roman"/>
          <w:b/>
          <w:bCs/>
          <w:color w:val="000000"/>
          <w:kern w:val="2"/>
          <w:sz w:val="52"/>
          <w:szCs w:val="52"/>
          <w:highlight w:val="none"/>
        </w:rPr>
        <w:t>】年度</w:t>
      </w:r>
    </w:p>
    <w:p>
      <w:pPr>
        <w:spacing w:before="156" w:after="120" w:afterLines="50" w:line="276" w:lineRule="auto"/>
        <w:ind w:firstLine="2088" w:firstLineChars="400"/>
        <w:rPr>
          <w:rFonts w:hint="eastAsia" w:ascii="宋体" w:hAnsi="宋体" w:eastAsia="宋体" w:cs="Times New Roman"/>
          <w:b/>
          <w:bCs/>
          <w:color w:val="000000"/>
          <w:kern w:val="2"/>
          <w:sz w:val="52"/>
          <w:szCs w:val="52"/>
          <w:highlight w:val="none"/>
          <w:lang w:val="en-US" w:eastAsia="zh-CN"/>
        </w:rPr>
      </w:pPr>
    </w:p>
    <w:p>
      <w:pPr>
        <w:spacing w:before="156" w:after="120" w:afterLines="50" w:line="276" w:lineRule="auto"/>
        <w:jc w:val="center"/>
        <w:rPr>
          <w:rFonts w:ascii="宋体" w:hAnsi="宋体" w:eastAsia="宋体" w:cs="Times New Roman"/>
          <w:b/>
          <w:bCs/>
          <w:color w:val="000000"/>
          <w:kern w:val="2"/>
          <w:sz w:val="52"/>
          <w:szCs w:val="52"/>
          <w:highlight w:val="none"/>
        </w:rPr>
      </w:pPr>
      <w:r>
        <w:rPr>
          <w:rFonts w:hint="eastAsia" w:ascii="宋体" w:hAnsi="宋体" w:eastAsia="宋体" w:cs="Times New Roman"/>
          <w:b/>
          <w:bCs/>
          <w:color w:val="000000"/>
          <w:kern w:val="2"/>
          <w:sz w:val="52"/>
          <w:szCs w:val="52"/>
          <w:highlight w:val="none"/>
          <w:lang w:val="en-US" w:eastAsia="zh-CN"/>
        </w:rPr>
        <w:t>食堂物资</w:t>
      </w:r>
      <w:r>
        <w:rPr>
          <w:rFonts w:hint="eastAsia" w:ascii="宋体" w:hAnsi="宋体" w:eastAsia="宋体" w:cs="Times New Roman"/>
          <w:b/>
          <w:bCs/>
          <w:color w:val="000000"/>
          <w:kern w:val="2"/>
          <w:sz w:val="52"/>
          <w:szCs w:val="52"/>
          <w:highlight w:val="none"/>
        </w:rPr>
        <w:t>采购合同</w:t>
      </w:r>
    </w:p>
    <w:p>
      <w:pPr>
        <w:spacing w:before="156" w:after="120" w:afterLines="50" w:line="276" w:lineRule="auto"/>
        <w:jc w:val="center"/>
        <w:rPr>
          <w:rFonts w:ascii="宋体" w:hAnsi="宋体" w:eastAsia="宋体" w:cs="Times New Roman"/>
          <w:color w:val="000000"/>
          <w:kern w:val="2"/>
          <w:sz w:val="48"/>
          <w:szCs w:val="48"/>
          <w:highlight w:val="none"/>
        </w:rPr>
      </w:pPr>
    </w:p>
    <w:p>
      <w:pPr>
        <w:spacing w:before="156" w:after="120" w:afterLines="50" w:line="360" w:lineRule="auto"/>
        <w:jc w:val="center"/>
        <w:rPr>
          <w:rFonts w:hint="eastAsia" w:ascii="宋体" w:hAnsi="宋体" w:eastAsia="宋体" w:cs="Times New Roman"/>
          <w:color w:val="000000"/>
          <w:kern w:val="2"/>
          <w:sz w:val="48"/>
          <w:szCs w:val="48"/>
          <w:highlight w:val="none"/>
          <w:lang w:val="en-US" w:eastAsia="zh-CN"/>
        </w:rPr>
      </w:pPr>
      <w:r>
        <w:rPr>
          <w:rFonts w:hint="eastAsia" w:ascii="宋体" w:hAnsi="宋体" w:eastAsia="宋体" w:cs="Times New Roman"/>
          <w:color w:val="000000"/>
          <w:kern w:val="2"/>
          <w:sz w:val="48"/>
          <w:szCs w:val="48"/>
          <w:highlight w:val="none"/>
          <w:lang w:val="en-US" w:eastAsia="zh-CN"/>
        </w:rPr>
        <w:t xml:space="preserve"> </w:t>
      </w:r>
    </w:p>
    <w:p>
      <w:pPr>
        <w:spacing w:before="156" w:after="120" w:afterLines="50" w:line="360" w:lineRule="auto"/>
        <w:jc w:val="center"/>
        <w:rPr>
          <w:rFonts w:hint="eastAsia" w:ascii="宋体" w:hAnsi="宋体" w:eastAsia="宋体" w:cs="Times New Roman"/>
          <w:color w:val="000000"/>
          <w:kern w:val="2"/>
          <w:sz w:val="48"/>
          <w:szCs w:val="48"/>
          <w:highlight w:val="none"/>
          <w:lang w:val="en-US" w:eastAsia="zh-CN"/>
        </w:rPr>
      </w:pPr>
    </w:p>
    <w:p>
      <w:pPr>
        <w:spacing w:before="156" w:after="120" w:afterLines="50" w:line="360" w:lineRule="auto"/>
        <w:jc w:val="center"/>
        <w:rPr>
          <w:rFonts w:hint="eastAsia" w:ascii="宋体" w:hAnsi="宋体" w:eastAsia="宋体" w:cs="Times New Roman"/>
          <w:color w:val="000000"/>
          <w:kern w:val="2"/>
          <w:sz w:val="48"/>
          <w:szCs w:val="48"/>
          <w:highlight w:val="none"/>
          <w:lang w:val="en-US" w:eastAsia="zh-CN"/>
        </w:rPr>
      </w:pPr>
    </w:p>
    <w:p>
      <w:pPr>
        <w:spacing w:before="156" w:after="120" w:afterLines="50" w:line="360" w:lineRule="auto"/>
        <w:jc w:val="center"/>
        <w:rPr>
          <w:rFonts w:hint="eastAsia" w:ascii="宋体" w:hAnsi="宋体" w:eastAsia="宋体" w:cs="Times New Roman"/>
          <w:color w:val="000000"/>
          <w:kern w:val="2"/>
          <w:sz w:val="48"/>
          <w:szCs w:val="48"/>
          <w:highlight w:val="none"/>
          <w:lang w:val="en-US" w:eastAsia="zh-CN"/>
        </w:rPr>
      </w:pPr>
    </w:p>
    <w:p>
      <w:pPr>
        <w:spacing w:line="200" w:lineRule="exact"/>
        <w:rPr>
          <w:rFonts w:ascii="宋体" w:hAnsi="宋体" w:eastAsia="宋体" w:cs="宋体"/>
          <w:sz w:val="20"/>
          <w:highlight w:val="none"/>
        </w:rPr>
      </w:pPr>
    </w:p>
    <w:p>
      <w:pPr>
        <w:spacing w:line="200" w:lineRule="exact"/>
        <w:rPr>
          <w:rFonts w:ascii="宋体" w:hAnsi="宋体" w:eastAsia="宋体" w:cs="宋体"/>
          <w:sz w:val="20"/>
          <w:highlight w:val="none"/>
        </w:rPr>
      </w:pPr>
    </w:p>
    <w:p>
      <w:pPr>
        <w:spacing w:line="200" w:lineRule="exact"/>
        <w:rPr>
          <w:rFonts w:ascii="宋体" w:hAnsi="宋体" w:eastAsia="宋体" w:cs="宋体"/>
          <w:sz w:val="20"/>
          <w:highlight w:val="none"/>
        </w:rPr>
      </w:pPr>
    </w:p>
    <w:p>
      <w:pPr>
        <w:keepNext w:val="0"/>
        <w:keepLines w:val="0"/>
        <w:pageBreakBefore w:val="0"/>
        <w:widowControl w:val="0"/>
        <w:tabs>
          <w:tab w:val="left" w:pos="7840"/>
        </w:tabs>
        <w:kinsoku/>
        <w:wordWrap/>
        <w:overflowPunct/>
        <w:topLinePunct w:val="0"/>
        <w:autoSpaceDE w:val="0"/>
        <w:autoSpaceDN w:val="0"/>
        <w:bidi w:val="0"/>
        <w:adjustRightInd/>
        <w:snapToGrid/>
        <w:spacing w:line="600" w:lineRule="exact"/>
        <w:textAlignment w:val="auto"/>
        <w:rPr>
          <w:rFonts w:hint="eastAsia" w:ascii="宋体" w:hAnsi="宋体" w:eastAsia="宋体" w:cs="宋体"/>
          <w:sz w:val="28"/>
          <w:highlight w:val="none"/>
        </w:rPr>
        <w:sectPr>
          <w:headerReference r:id="rId3" w:type="default"/>
          <w:pgSz w:w="11900" w:h="16820"/>
          <w:pgMar w:top="1417" w:right="1417" w:bottom="1417" w:left="1417" w:header="720" w:footer="720" w:gutter="0"/>
          <w:pgNumType w:fmt="decimal" w:start="1"/>
          <w:cols w:space="0" w:num="1"/>
        </w:sectPr>
      </w:pPr>
    </w:p>
    <w:p>
      <w:pPr>
        <w:keepNext w:val="0"/>
        <w:keepLines w:val="0"/>
        <w:pageBreakBefore w:val="0"/>
        <w:widowControl w:val="0"/>
        <w:tabs>
          <w:tab w:val="left" w:pos="7840"/>
        </w:tabs>
        <w:kinsoku/>
        <w:wordWrap/>
        <w:overflowPunct/>
        <w:topLinePunct w:val="0"/>
        <w:autoSpaceDE w:val="0"/>
        <w:autoSpaceDN w:val="0"/>
        <w:bidi w:val="0"/>
        <w:adjustRightInd/>
        <w:snapToGrid/>
        <w:spacing w:line="4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采购方：</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（以下简称甲方）</w:t>
      </w:r>
    </w:p>
    <w:p>
      <w:pPr>
        <w:keepNext w:val="0"/>
        <w:keepLines w:val="0"/>
        <w:pageBreakBefore w:val="0"/>
        <w:widowControl w:val="0"/>
        <w:tabs>
          <w:tab w:val="left" w:pos="7840"/>
        </w:tabs>
        <w:kinsoku/>
        <w:wordWrap/>
        <w:overflowPunct/>
        <w:topLinePunct w:val="0"/>
        <w:autoSpaceDE w:val="0"/>
        <w:autoSpaceDN w:val="0"/>
        <w:bidi w:val="0"/>
        <w:adjustRightInd/>
        <w:snapToGrid/>
        <w:spacing w:line="4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p>
      <w:pPr>
        <w:keepNext w:val="0"/>
        <w:keepLines w:val="0"/>
        <w:pageBreakBefore w:val="0"/>
        <w:widowControl w:val="0"/>
        <w:tabs>
          <w:tab w:val="left" w:pos="7840"/>
        </w:tabs>
        <w:kinsoku/>
        <w:wordWrap/>
        <w:overflowPunct/>
        <w:topLinePunct w:val="0"/>
        <w:autoSpaceDE w:val="0"/>
        <w:autoSpaceDN w:val="0"/>
        <w:bidi w:val="0"/>
        <w:adjustRightInd/>
        <w:snapToGrid/>
        <w:spacing w:line="4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pPr>
        <w:keepNext w:val="0"/>
        <w:keepLines w:val="0"/>
        <w:pageBreakBefore w:val="0"/>
        <w:widowControl w:val="0"/>
        <w:tabs>
          <w:tab w:val="left" w:pos="7840"/>
        </w:tabs>
        <w:kinsoku/>
        <w:wordWrap/>
        <w:overflowPunct/>
        <w:topLinePunct w:val="0"/>
        <w:autoSpaceDE w:val="0"/>
        <w:autoSpaceDN w:val="0"/>
        <w:bidi w:val="0"/>
        <w:adjustRightInd/>
        <w:snapToGrid/>
        <w:spacing w:line="4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p>
      <w:pPr>
        <w:keepNext w:val="0"/>
        <w:keepLines w:val="0"/>
        <w:pageBreakBefore w:val="0"/>
        <w:widowControl w:val="0"/>
        <w:tabs>
          <w:tab w:val="left" w:pos="7840"/>
        </w:tabs>
        <w:kinsoku/>
        <w:wordWrap/>
        <w:overflowPunct/>
        <w:topLinePunct w:val="0"/>
        <w:autoSpaceDE w:val="0"/>
        <w:autoSpaceDN w:val="0"/>
        <w:bidi w:val="0"/>
        <w:adjustRightInd/>
        <w:snapToGrid/>
        <w:spacing w:line="4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p>
      <w:pPr>
        <w:keepNext w:val="0"/>
        <w:keepLines w:val="0"/>
        <w:pageBreakBefore w:val="0"/>
        <w:widowControl w:val="0"/>
        <w:tabs>
          <w:tab w:val="left" w:pos="7960"/>
        </w:tabs>
        <w:kinsoku/>
        <w:wordWrap/>
        <w:overflowPunct/>
        <w:topLinePunct w:val="0"/>
        <w:autoSpaceDE w:val="0"/>
        <w:autoSpaceDN w:val="0"/>
        <w:bidi w:val="0"/>
        <w:adjustRightInd/>
        <w:snapToGrid/>
        <w:spacing w:line="4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供应方：</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（以下简称乙方）</w:t>
      </w:r>
    </w:p>
    <w:p>
      <w:pPr>
        <w:keepNext w:val="0"/>
        <w:keepLines w:val="0"/>
        <w:pageBreakBefore w:val="0"/>
        <w:widowControl w:val="0"/>
        <w:tabs>
          <w:tab w:val="left" w:pos="7840"/>
        </w:tabs>
        <w:kinsoku/>
        <w:wordWrap/>
        <w:overflowPunct/>
        <w:topLinePunct w:val="0"/>
        <w:autoSpaceDE w:val="0"/>
        <w:autoSpaceDN w:val="0"/>
        <w:bidi w:val="0"/>
        <w:adjustRightInd/>
        <w:snapToGrid/>
        <w:spacing w:line="4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p>
      <w:pPr>
        <w:keepNext w:val="0"/>
        <w:keepLines w:val="0"/>
        <w:pageBreakBefore w:val="0"/>
        <w:widowControl w:val="0"/>
        <w:tabs>
          <w:tab w:val="left" w:pos="7840"/>
        </w:tabs>
        <w:kinsoku/>
        <w:wordWrap/>
        <w:overflowPunct/>
        <w:topLinePunct w:val="0"/>
        <w:autoSpaceDE w:val="0"/>
        <w:autoSpaceDN w:val="0"/>
        <w:bidi w:val="0"/>
        <w:adjustRightInd/>
        <w:snapToGrid/>
        <w:spacing w:line="4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pPr>
        <w:keepNext w:val="0"/>
        <w:keepLines w:val="0"/>
        <w:pageBreakBefore w:val="0"/>
        <w:widowControl w:val="0"/>
        <w:tabs>
          <w:tab w:val="left" w:pos="7840"/>
        </w:tabs>
        <w:kinsoku/>
        <w:wordWrap/>
        <w:overflowPunct/>
        <w:topLinePunct w:val="0"/>
        <w:autoSpaceDE w:val="0"/>
        <w:autoSpaceDN w:val="0"/>
        <w:bidi w:val="0"/>
        <w:adjustRightInd/>
        <w:snapToGrid/>
        <w:spacing w:line="4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p>
      <w:pPr>
        <w:keepNext w:val="0"/>
        <w:keepLines w:val="0"/>
        <w:pageBreakBefore w:val="0"/>
        <w:widowControl w:val="0"/>
        <w:tabs>
          <w:tab w:val="left" w:pos="7840"/>
        </w:tabs>
        <w:kinsoku/>
        <w:wordWrap/>
        <w:overflowPunct/>
        <w:topLinePunct w:val="0"/>
        <w:autoSpaceDE w:val="0"/>
        <w:autoSpaceDN w:val="0"/>
        <w:bidi w:val="0"/>
        <w:adjustRightInd/>
        <w:snapToGrid/>
        <w:spacing w:line="4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p>
      <w:pPr>
        <w:keepNext w:val="0"/>
        <w:keepLines w:val="0"/>
        <w:pageBreakBefore w:val="0"/>
        <w:widowControl w:val="0"/>
        <w:kinsoku/>
        <w:wordWrap/>
        <w:overflowPunct/>
        <w:topLinePunct w:val="0"/>
        <w:bidi w:val="0"/>
        <w:adjustRightInd/>
        <w:snapToGrid/>
        <w:spacing w:line="480" w:lineRule="exact"/>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根据《中华人民共和国民法典》、《中华人民共和国食品安全法》及国家有关规定，甲乙双方本着平等、诚实守信、互惠互利的原则，经双方协商，就甲方向乙方采购【</w:t>
      </w:r>
      <w:r>
        <w:rPr>
          <w:rFonts w:hint="eastAsia" w:ascii="宋体" w:hAnsi="宋体" w:eastAsia="宋体" w:cs="宋体"/>
          <w:sz w:val="24"/>
          <w:szCs w:val="24"/>
          <w:highlight w:val="none"/>
          <w:lang w:val="en-US" w:eastAsia="zh-CN"/>
        </w:rPr>
        <w:t>食堂物资</w:t>
      </w:r>
      <w:r>
        <w:rPr>
          <w:rFonts w:hint="eastAsia" w:ascii="宋体" w:hAnsi="宋体" w:eastAsia="宋体" w:cs="宋体"/>
          <w:sz w:val="24"/>
          <w:szCs w:val="24"/>
          <w:highlight w:val="none"/>
        </w:rPr>
        <w:t>】事宜协商达成一致，特签订本合同，以兹共同遵守。</w:t>
      </w:r>
    </w:p>
    <w:p>
      <w:pPr>
        <w:keepNext w:val="0"/>
        <w:keepLines w:val="0"/>
        <w:pageBreakBefore w:val="0"/>
        <w:widowControl w:val="0"/>
        <w:kinsoku/>
        <w:wordWrap/>
        <w:overflowPunct/>
        <w:topLinePunct w:val="0"/>
        <w:bidi w:val="0"/>
        <w:adjustRightInd/>
        <w:snapToGrid/>
        <w:spacing w:line="480" w:lineRule="exact"/>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第一条：采购内容、履行期限及定价规则</w:t>
      </w:r>
    </w:p>
    <w:p>
      <w:pPr>
        <w:keepNext w:val="0"/>
        <w:keepLines w:val="0"/>
        <w:pageBreakBefore w:val="0"/>
        <w:widowControl w:val="0"/>
        <w:numPr>
          <w:ilvl w:val="0"/>
          <w:numId w:val="1"/>
        </w:numPr>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乙方按照合同规定向甲方提供 </w:t>
      </w:r>
      <w:r>
        <w:rPr>
          <w:rFonts w:hint="eastAsia" w:ascii="宋体" w:hAnsi="宋体" w:eastAsia="宋体" w:cs="宋体"/>
          <w:sz w:val="24"/>
          <w:szCs w:val="24"/>
          <w:highlight w:val="none"/>
          <w:lang w:eastAsia="zh-CN"/>
        </w:rPr>
        <w:t>：</w:t>
      </w:r>
    </w:p>
    <w:p>
      <w:pPr>
        <w:keepNext w:val="0"/>
        <w:keepLines w:val="0"/>
        <w:pageBreakBefore w:val="0"/>
        <w:widowControl w:val="0"/>
        <w:numPr>
          <w:ilvl w:val="0"/>
          <w:numId w:val="2"/>
        </w:numPr>
        <w:kinsoku/>
        <w:wordWrap/>
        <w:overflowPunct/>
        <w:topLinePunct w:val="0"/>
        <w:autoSpaceDE w:val="0"/>
        <w:autoSpaceDN w:val="0"/>
        <w:bidi w:val="0"/>
        <w:adjustRightInd/>
        <w:snapToGrid/>
        <w:spacing w:line="480" w:lineRule="exact"/>
        <w:ind w:left="420" w:leftChars="0" w:firstLine="42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鲜</w:t>
      </w:r>
      <w:r>
        <w:rPr>
          <w:rFonts w:hint="eastAsia" w:ascii="宋体" w:hAnsi="宋体" w:eastAsia="宋体" w:cs="宋体"/>
          <w:color w:val="auto"/>
          <w:sz w:val="24"/>
          <w:szCs w:val="24"/>
          <w:highlight w:val="none"/>
          <w:lang w:eastAsia="zh-CN"/>
        </w:rPr>
        <w:t>猪</w:t>
      </w:r>
      <w:r>
        <w:rPr>
          <w:rFonts w:hint="eastAsia" w:ascii="宋体" w:hAnsi="宋体" w:eastAsia="宋体" w:cs="宋体"/>
          <w:color w:val="auto"/>
          <w:sz w:val="24"/>
          <w:szCs w:val="24"/>
          <w:highlight w:val="none"/>
        </w:rPr>
        <w:t>肉</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2、合同期限：</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eastAsia="zh-CN"/>
        </w:rPr>
        <w:t>至</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日</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3、乙方供给甲方的</w:t>
      </w:r>
      <w:r>
        <w:rPr>
          <w:rFonts w:hint="eastAsia" w:ascii="宋体" w:hAnsi="宋体" w:eastAsia="宋体" w:cs="宋体"/>
          <w:color w:val="auto"/>
          <w:sz w:val="24"/>
          <w:szCs w:val="24"/>
          <w:highlight w:val="none"/>
          <w:lang w:eastAsia="zh-CN"/>
        </w:rPr>
        <w:t>猪肉</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每月末进行次月统一报价（如对月报价有异议则需修改完善双方达成一致）</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如已报价当月市场产生较大波动时</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乙方有义务与甲方进行沟通，避免双方造成过多损失。</w:t>
      </w:r>
    </w:p>
    <w:p>
      <w:pPr>
        <w:keepNext w:val="0"/>
        <w:keepLines w:val="0"/>
        <w:pageBreakBefore w:val="0"/>
        <w:widowControl w:val="0"/>
        <w:kinsoku/>
        <w:wordWrap/>
        <w:overflowPunct/>
        <w:topLinePunct w:val="0"/>
        <w:bidi w:val="0"/>
        <w:adjustRightInd/>
        <w:snapToGrid/>
        <w:spacing w:line="480" w:lineRule="exact"/>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第二条：订货</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甲方应</w:t>
      </w:r>
      <w:r>
        <w:rPr>
          <w:rFonts w:hint="eastAsia" w:ascii="宋体" w:hAnsi="宋体" w:eastAsia="宋体" w:cs="宋体"/>
          <w:sz w:val="24"/>
          <w:szCs w:val="24"/>
          <w:highlight w:val="none"/>
          <w:lang w:eastAsia="zh-CN"/>
        </w:rPr>
        <w:t>于</w:t>
      </w:r>
      <w:r>
        <w:rPr>
          <w:rFonts w:hint="eastAsia" w:ascii="宋体" w:hAnsi="宋体" w:eastAsia="宋体" w:cs="宋体"/>
          <w:color w:val="auto"/>
          <w:sz w:val="24"/>
          <w:szCs w:val="24"/>
          <w:highlight w:val="none"/>
          <w:lang w:eastAsia="zh-CN"/>
        </w:rPr>
        <w:t>猪肉</w:t>
      </w:r>
      <w:r>
        <w:rPr>
          <w:rFonts w:hint="eastAsia" w:ascii="宋体" w:hAnsi="宋体" w:eastAsia="宋体" w:cs="宋体"/>
          <w:sz w:val="24"/>
          <w:szCs w:val="24"/>
          <w:highlight w:val="none"/>
          <w:lang w:eastAsia="zh-CN"/>
        </w:rPr>
        <w:t>配送前一天（特殊节假日以双方具体沟通约定为准）下午</w:t>
      </w:r>
      <w:r>
        <w:rPr>
          <w:rFonts w:hint="eastAsia" w:ascii="宋体" w:hAnsi="宋体" w:eastAsia="宋体" w:cs="宋体"/>
          <w:sz w:val="24"/>
          <w:szCs w:val="24"/>
          <w:highlight w:val="none"/>
          <w:lang w:val="en-US" w:eastAsia="zh-CN"/>
        </w:rPr>
        <w:t>16:00</w:t>
      </w:r>
      <w:r>
        <w:rPr>
          <w:rFonts w:hint="eastAsia" w:ascii="宋体" w:hAnsi="宋体" w:eastAsia="宋体" w:cs="宋体"/>
          <w:sz w:val="24"/>
          <w:szCs w:val="24"/>
          <w:highlight w:val="none"/>
        </w:rPr>
        <w:t>前</w:t>
      </w:r>
      <w:r>
        <w:rPr>
          <w:rFonts w:hint="eastAsia" w:ascii="宋体" w:hAnsi="宋体" w:eastAsia="宋体" w:cs="宋体"/>
          <w:sz w:val="24"/>
          <w:szCs w:val="24"/>
          <w:highlight w:val="none"/>
          <w:lang w:eastAsia="zh-CN"/>
        </w:rPr>
        <w:t>，</w:t>
      </w:r>
      <w:bookmarkStart w:id="0" w:name="_Hlk18158360"/>
      <w:r>
        <w:rPr>
          <w:rFonts w:hint="eastAsia" w:ascii="宋体" w:hAnsi="宋体" w:eastAsia="宋体" w:cs="宋体"/>
          <w:sz w:val="24"/>
          <w:szCs w:val="24"/>
          <w:highlight w:val="none"/>
        </w:rPr>
        <w:t>由甲方</w:t>
      </w:r>
      <w:bookmarkEnd w:id="0"/>
      <w:r>
        <w:rPr>
          <w:rFonts w:hint="eastAsia" w:ascii="宋体" w:hAnsi="宋体" w:eastAsia="宋体" w:cs="宋体"/>
          <w:sz w:val="24"/>
          <w:szCs w:val="24"/>
          <w:highlight w:val="none"/>
        </w:rPr>
        <w:t>直接以《</w:t>
      </w:r>
      <w:r>
        <w:rPr>
          <w:rFonts w:hint="eastAsia" w:ascii="宋体" w:hAnsi="宋体" w:eastAsia="宋体" w:cs="宋体"/>
          <w:sz w:val="24"/>
          <w:szCs w:val="24"/>
          <w:highlight w:val="none"/>
          <w:lang w:val="en-US" w:eastAsia="zh-CN"/>
        </w:rPr>
        <w:t>餐厅食材采购单</w:t>
      </w:r>
      <w:r>
        <w:rPr>
          <w:rFonts w:hint="eastAsia" w:ascii="宋体" w:hAnsi="宋体" w:eastAsia="宋体" w:cs="宋体"/>
          <w:sz w:val="24"/>
          <w:szCs w:val="24"/>
          <w:highlight w:val="none"/>
        </w:rPr>
        <w:t>》（详见附件一）</w:t>
      </w:r>
      <w:r>
        <w:rPr>
          <w:rFonts w:hint="eastAsia" w:ascii="宋体" w:hAnsi="宋体" w:eastAsia="宋体" w:cs="宋体"/>
          <w:sz w:val="24"/>
          <w:szCs w:val="24"/>
          <w:highlight w:val="none"/>
          <w:lang w:val="en-US" w:eastAsia="zh-CN"/>
        </w:rPr>
        <w:t>或服务中心采购模板</w:t>
      </w:r>
      <w:r>
        <w:rPr>
          <w:rFonts w:hint="eastAsia" w:ascii="宋体" w:hAnsi="宋体" w:eastAsia="宋体" w:cs="宋体"/>
          <w:sz w:val="24"/>
          <w:szCs w:val="24"/>
          <w:highlight w:val="none"/>
        </w:rPr>
        <w:t>的形式向乙方下单，经双方签字或盖章确认后，按照</w:t>
      </w:r>
      <w:r>
        <w:rPr>
          <w:rFonts w:hint="eastAsia" w:ascii="宋体" w:hAnsi="宋体" w:eastAsia="宋体" w:cs="宋体"/>
          <w:sz w:val="24"/>
          <w:szCs w:val="24"/>
          <w:highlight w:val="none"/>
          <w:lang w:val="en-US" w:eastAsia="zh-CN"/>
        </w:rPr>
        <w:t>采购单/模板</w:t>
      </w:r>
      <w:r>
        <w:rPr>
          <w:rFonts w:hint="eastAsia" w:ascii="宋体" w:hAnsi="宋体" w:eastAsia="宋体" w:cs="宋体"/>
          <w:sz w:val="24"/>
          <w:szCs w:val="24"/>
          <w:highlight w:val="none"/>
        </w:rPr>
        <w:t>的要求按时、保质、保量供货，不得以次充好。</w:t>
      </w:r>
    </w:p>
    <w:p>
      <w:pPr>
        <w:keepNext w:val="0"/>
        <w:keepLines w:val="0"/>
        <w:pageBreakBefore w:val="0"/>
        <w:widowControl w:val="0"/>
        <w:kinsoku/>
        <w:wordWrap/>
        <w:overflowPunct/>
        <w:topLinePunct w:val="0"/>
        <w:bidi w:val="0"/>
        <w:adjustRightInd/>
        <w:snapToGrid/>
        <w:spacing w:line="480" w:lineRule="exact"/>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80" w:lineRule="exact"/>
        <w:ind w:left="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第三条：交货时间及相关事宜</w:t>
      </w:r>
    </w:p>
    <w:p>
      <w:pPr>
        <w:keepNext w:val="0"/>
        <w:keepLines w:val="0"/>
        <w:pageBreakBefore w:val="0"/>
        <w:widowControl w:val="0"/>
        <w:kinsoku/>
        <w:wordWrap/>
        <w:overflowPunct/>
        <w:topLinePunct w:val="0"/>
        <w:autoSpaceDE w:val="0"/>
        <w:autoSpaceDN w:val="0"/>
        <w:bidi w:val="0"/>
        <w:adjustRightInd/>
        <w:snapToGrid/>
        <w:spacing w:line="480" w:lineRule="exact"/>
        <w:ind w:left="6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1、乙方必须将合法有效的营业执照、食品经营许可证复印件及单位经营负责人身份证复印件加盖乙方单位公章后一并交甲方备案；</w:t>
      </w:r>
    </w:p>
    <w:p>
      <w:pPr>
        <w:keepNext w:val="0"/>
        <w:keepLines w:val="0"/>
        <w:pageBreakBefore w:val="0"/>
        <w:widowControl w:val="0"/>
        <w:kinsoku/>
        <w:wordWrap/>
        <w:overflowPunct/>
        <w:topLinePunct w:val="0"/>
        <w:autoSpaceDE w:val="0"/>
        <w:autoSpaceDN w:val="0"/>
        <w:bidi w:val="0"/>
        <w:adjustRightInd/>
        <w:snapToGrid/>
        <w:spacing w:line="480" w:lineRule="exact"/>
        <w:ind w:left="6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2、乙方按照甲方指定的食</w:t>
      </w:r>
      <w:r>
        <w:rPr>
          <w:rFonts w:hint="eastAsia" w:ascii="宋体" w:hAnsi="宋体" w:eastAsia="宋体" w:cs="宋体"/>
          <w:sz w:val="24"/>
          <w:szCs w:val="24"/>
          <w:highlight w:val="none"/>
          <w:lang w:eastAsia="zh-CN"/>
        </w:rPr>
        <w:t>材</w:t>
      </w:r>
      <w:r>
        <w:rPr>
          <w:rFonts w:hint="eastAsia" w:ascii="宋体" w:hAnsi="宋体" w:eastAsia="宋体" w:cs="宋体"/>
          <w:sz w:val="24"/>
          <w:szCs w:val="24"/>
          <w:highlight w:val="none"/>
        </w:rPr>
        <w:t>名称、规格、数量等要求在规定时间内将货物送到甲方食堂</w:t>
      </w:r>
      <w:r>
        <w:rPr>
          <w:rFonts w:hint="eastAsia" w:ascii="宋体" w:hAnsi="宋体" w:eastAsia="宋体" w:cs="宋体"/>
          <w:sz w:val="24"/>
          <w:szCs w:val="24"/>
          <w:highlight w:val="none"/>
          <w:lang w:eastAsia="zh-CN"/>
        </w:rPr>
        <w:t>（特殊情况须提前知会甲方下单人变更时间，或紧急情况应在</w:t>
      </w:r>
      <w:r>
        <w:rPr>
          <w:rFonts w:hint="eastAsia" w:ascii="宋体" w:hAnsi="宋体" w:eastAsia="宋体" w:cs="宋体"/>
          <w:sz w:val="24"/>
          <w:szCs w:val="24"/>
          <w:highlight w:val="none"/>
          <w:lang w:val="en-US" w:eastAsia="zh-CN"/>
        </w:rPr>
        <w:t>15分钟内联系甲方下单人协商应急处置方法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color w:val="auto"/>
          <w:sz w:val="24"/>
          <w:szCs w:val="24"/>
          <w:highlight w:val="none"/>
          <w:lang w:eastAsia="zh-CN"/>
        </w:rPr>
        <w:t>猪肉一定是当天宰杀的，保证肉质新鲜，色泽红润、无异味，每日提供《动物检疫合格证明》，甲乙双方及地震局领导三方验收签字视为合格。</w:t>
      </w:r>
      <w:r>
        <w:rPr>
          <w:rFonts w:hint="eastAsia" w:ascii="宋体" w:hAnsi="宋体" w:eastAsia="宋体" w:cs="宋体"/>
          <w:sz w:val="24"/>
          <w:szCs w:val="24"/>
          <w:highlight w:val="none"/>
        </w:rPr>
        <w:t>乙方供货不符合要求的，甲方有权立即退货，乙方不得以任何理由拒绝退货，不得</w:t>
      </w:r>
      <w:r>
        <w:rPr>
          <w:rFonts w:hint="eastAsia" w:ascii="宋体" w:hAnsi="宋体" w:eastAsia="宋体" w:cs="宋体"/>
          <w:sz w:val="24"/>
          <w:szCs w:val="24"/>
          <w:highlight w:val="none"/>
          <w:lang w:eastAsia="zh-CN"/>
        </w:rPr>
        <w:t>收取</w:t>
      </w:r>
      <w:r>
        <w:rPr>
          <w:rFonts w:hint="eastAsia" w:ascii="宋体" w:hAnsi="宋体" w:eastAsia="宋体" w:cs="宋体"/>
          <w:sz w:val="24"/>
          <w:szCs w:val="24"/>
          <w:highlight w:val="none"/>
        </w:rPr>
        <w:t>任何费用。对于甲方已退货的产品，乙方必须重新提供符合甲方要求的产品，逾期不提供或者重新提供的产品仍不符合甲方要求的，甲方有权单方解除本合同。</w:t>
      </w:r>
    </w:p>
    <w:p>
      <w:pPr>
        <w:keepNext w:val="0"/>
        <w:keepLines w:val="0"/>
        <w:pageBreakBefore w:val="0"/>
        <w:widowControl w:val="0"/>
        <w:kinsoku/>
        <w:wordWrap/>
        <w:overflowPunct/>
        <w:topLinePunct w:val="0"/>
        <w:autoSpaceDE w:val="0"/>
        <w:autoSpaceDN w:val="0"/>
        <w:bidi w:val="0"/>
        <w:adjustRightInd/>
        <w:snapToGrid/>
        <w:spacing w:line="480" w:lineRule="exact"/>
        <w:ind w:left="6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附加服务：</w:t>
      </w:r>
    </w:p>
    <w:p>
      <w:pPr>
        <w:keepNext w:val="0"/>
        <w:keepLines w:val="0"/>
        <w:pageBreakBefore w:val="0"/>
        <w:widowControl w:val="0"/>
        <w:kinsoku/>
        <w:wordWrap/>
        <w:overflowPunct/>
        <w:topLinePunct w:val="0"/>
        <w:autoSpaceDE w:val="0"/>
        <w:autoSpaceDN w:val="0"/>
        <w:bidi w:val="0"/>
        <w:adjustRightInd/>
        <w:snapToGrid/>
        <w:spacing w:line="480" w:lineRule="exact"/>
        <w:ind w:left="6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乙方承诺提供全年无休服务，以满足甲方</w:t>
      </w:r>
      <w:r>
        <w:rPr>
          <w:rFonts w:hint="eastAsia" w:ascii="宋体" w:hAnsi="宋体" w:eastAsia="宋体" w:cs="宋体"/>
          <w:sz w:val="24"/>
          <w:szCs w:val="24"/>
          <w:highlight w:val="none"/>
          <w:lang w:val="en-US" w:eastAsia="zh-CN"/>
        </w:rPr>
        <w:t>食堂物资</w:t>
      </w:r>
      <w:r>
        <w:rPr>
          <w:rFonts w:hint="eastAsia" w:ascii="宋体" w:hAnsi="宋体" w:eastAsia="宋体" w:cs="宋体"/>
          <w:sz w:val="24"/>
          <w:szCs w:val="24"/>
          <w:highlight w:val="none"/>
        </w:rPr>
        <w:t>采购需求；</w:t>
      </w:r>
    </w:p>
    <w:p>
      <w:pPr>
        <w:keepNext w:val="0"/>
        <w:keepLines w:val="0"/>
        <w:pageBreakBefore w:val="0"/>
        <w:widowControl w:val="0"/>
        <w:kinsoku/>
        <w:wordWrap/>
        <w:overflowPunct/>
        <w:topLinePunct w:val="0"/>
        <w:autoSpaceDE w:val="0"/>
        <w:autoSpaceDN w:val="0"/>
        <w:bidi w:val="0"/>
        <w:adjustRightInd/>
        <w:snapToGrid/>
        <w:spacing w:line="480" w:lineRule="exact"/>
        <w:ind w:left="6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其他：</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val="0"/>
        <w:autoSpaceDN w:val="0"/>
        <w:bidi w:val="0"/>
        <w:adjustRightInd/>
        <w:snapToGrid/>
        <w:spacing w:line="480" w:lineRule="exact"/>
        <w:ind w:left="6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、乙方不得将下列</w:t>
      </w:r>
      <w:r>
        <w:rPr>
          <w:rFonts w:hint="eastAsia" w:ascii="宋体" w:hAnsi="宋体" w:eastAsia="宋体" w:cs="宋体"/>
          <w:color w:val="auto"/>
          <w:sz w:val="24"/>
          <w:szCs w:val="24"/>
          <w:highlight w:val="none"/>
          <w:lang w:eastAsia="zh-CN"/>
        </w:rPr>
        <w:t>猪肉</w:t>
      </w:r>
      <w:r>
        <w:rPr>
          <w:rFonts w:hint="eastAsia" w:ascii="宋体" w:hAnsi="宋体" w:eastAsia="宋体" w:cs="宋体"/>
          <w:sz w:val="24"/>
          <w:szCs w:val="24"/>
          <w:highlight w:val="none"/>
        </w:rPr>
        <w:t>送入甲方食堂：</w:t>
      </w:r>
    </w:p>
    <w:p>
      <w:pPr>
        <w:keepNext w:val="0"/>
        <w:keepLines w:val="0"/>
        <w:pageBreakBefore w:val="0"/>
        <w:widowControl w:val="0"/>
        <w:kinsoku/>
        <w:wordWrap/>
        <w:overflowPunct/>
        <w:topLinePunct w:val="0"/>
        <w:autoSpaceDE w:val="0"/>
        <w:autoSpaceDN w:val="0"/>
        <w:bidi w:val="0"/>
        <w:adjustRightInd/>
        <w:snapToGrid/>
        <w:spacing w:line="480" w:lineRule="exact"/>
        <w:ind w:left="6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（1）腐烂变质、</w:t>
      </w:r>
      <w:r>
        <w:rPr>
          <w:rFonts w:hint="default" w:ascii="宋体" w:hAnsi="宋体" w:eastAsia="宋体" w:cs="宋体"/>
          <w:sz w:val="24"/>
          <w:szCs w:val="24"/>
          <w:highlight w:val="none"/>
        </w:rPr>
        <w:t>异味</w:t>
      </w:r>
      <w:r>
        <w:rPr>
          <w:rFonts w:hint="eastAsia" w:ascii="宋体" w:hAnsi="宋体" w:eastAsia="宋体" w:cs="宋体"/>
          <w:sz w:val="24"/>
          <w:szCs w:val="24"/>
          <w:highlight w:val="none"/>
        </w:rPr>
        <w:t>污秽不洁、混有异物或其他感官性状异常，可能对人体健康有害的；</w:t>
      </w:r>
    </w:p>
    <w:p>
      <w:pPr>
        <w:keepNext w:val="0"/>
        <w:keepLines w:val="0"/>
        <w:pageBreakBefore w:val="0"/>
        <w:widowControl w:val="0"/>
        <w:kinsoku/>
        <w:wordWrap/>
        <w:overflowPunct/>
        <w:topLinePunct w:val="0"/>
        <w:autoSpaceDE w:val="0"/>
        <w:autoSpaceDN w:val="0"/>
        <w:bidi w:val="0"/>
        <w:adjustRightInd/>
        <w:snapToGrid/>
        <w:spacing w:line="480" w:lineRule="exact"/>
        <w:ind w:left="6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（2）含有毒、有害物质或微生物毒素含量超过国家限定标准的；</w:t>
      </w:r>
    </w:p>
    <w:p>
      <w:pPr>
        <w:keepNext w:val="0"/>
        <w:keepLines w:val="0"/>
        <w:pageBreakBefore w:val="0"/>
        <w:widowControl w:val="0"/>
        <w:kinsoku/>
        <w:wordWrap/>
        <w:overflowPunct/>
        <w:topLinePunct w:val="0"/>
        <w:autoSpaceDE w:val="0"/>
        <w:autoSpaceDN w:val="0"/>
        <w:bidi w:val="0"/>
        <w:adjustRightInd/>
        <w:snapToGrid/>
        <w:spacing w:line="480" w:lineRule="exact"/>
        <w:ind w:left="6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（3）未经畜牧兽医卫生检验或者检验不合格的肉类及其制品，超过保存期的食品；</w:t>
      </w:r>
    </w:p>
    <w:p>
      <w:pPr>
        <w:keepNext w:val="0"/>
        <w:keepLines w:val="0"/>
        <w:pageBreakBefore w:val="0"/>
        <w:widowControl w:val="0"/>
        <w:kinsoku/>
        <w:wordWrap/>
        <w:overflowPunct/>
        <w:topLinePunct w:val="0"/>
        <w:autoSpaceDE w:val="0"/>
        <w:autoSpaceDN w:val="0"/>
        <w:bidi w:val="0"/>
        <w:adjustRightInd/>
        <w:snapToGrid/>
        <w:spacing w:line="480" w:lineRule="exact"/>
        <w:ind w:left="6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（4）病死、毒死或死因不明的</w:t>
      </w:r>
      <w:r>
        <w:rPr>
          <w:rFonts w:hint="eastAsia" w:ascii="宋体" w:hAnsi="宋体" w:eastAsia="宋体" w:cs="宋体"/>
          <w:sz w:val="24"/>
          <w:szCs w:val="24"/>
          <w:highlight w:val="none"/>
          <w:lang w:eastAsia="zh-CN"/>
        </w:rPr>
        <w:t>猪肉</w:t>
      </w:r>
      <w:r>
        <w:rPr>
          <w:rFonts w:hint="eastAsia" w:ascii="宋体" w:hAnsi="宋体" w:eastAsia="宋体" w:cs="宋体"/>
          <w:sz w:val="24"/>
          <w:szCs w:val="24"/>
          <w:highlight w:val="none"/>
        </w:rPr>
        <w:t>等及其制品；</w:t>
      </w:r>
    </w:p>
    <w:p>
      <w:pPr>
        <w:keepNext w:val="0"/>
        <w:keepLines w:val="0"/>
        <w:pageBreakBefore w:val="0"/>
        <w:widowControl w:val="0"/>
        <w:kinsoku/>
        <w:wordWrap/>
        <w:overflowPunct/>
        <w:topLinePunct w:val="0"/>
        <w:autoSpaceDE w:val="0"/>
        <w:autoSpaceDN w:val="0"/>
        <w:bidi w:val="0"/>
        <w:adjustRightInd/>
        <w:snapToGrid/>
        <w:spacing w:line="480" w:lineRule="exact"/>
        <w:ind w:left="6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（5）掺假、掺杂、</w:t>
      </w:r>
      <w:r>
        <w:rPr>
          <w:rFonts w:hint="eastAsia" w:ascii="宋体" w:hAnsi="宋体" w:eastAsia="宋体" w:cs="宋体"/>
          <w:sz w:val="24"/>
          <w:szCs w:val="24"/>
          <w:highlight w:val="none"/>
          <w:lang w:eastAsia="zh-CN"/>
        </w:rPr>
        <w:t>品质不一致的猪肉</w:t>
      </w:r>
    </w:p>
    <w:p>
      <w:pPr>
        <w:keepNext w:val="0"/>
        <w:keepLines w:val="0"/>
        <w:pageBreakBefore w:val="0"/>
        <w:widowControl w:val="0"/>
        <w:kinsoku/>
        <w:wordWrap/>
        <w:overflowPunct/>
        <w:topLinePunct w:val="0"/>
        <w:autoSpaceDE w:val="0"/>
        <w:autoSpaceDN w:val="0"/>
        <w:bidi w:val="0"/>
        <w:adjustRightInd/>
        <w:snapToGrid/>
        <w:spacing w:line="480" w:lineRule="exact"/>
        <w:ind w:left="6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、乙方有义务向甲方提供甲方所需要的有关食品的资料（包括但不限于合格证明、检验检疫证明等材料）；</w:t>
      </w:r>
    </w:p>
    <w:p>
      <w:pPr>
        <w:keepNext w:val="0"/>
        <w:keepLines w:val="0"/>
        <w:pageBreakBefore w:val="0"/>
        <w:widowControl w:val="0"/>
        <w:kinsoku/>
        <w:wordWrap/>
        <w:overflowPunct/>
        <w:topLinePunct w:val="0"/>
        <w:autoSpaceDE w:val="0"/>
        <w:autoSpaceDN w:val="0"/>
        <w:bidi w:val="0"/>
        <w:adjustRightInd/>
        <w:snapToGrid/>
        <w:spacing w:line="480" w:lineRule="exact"/>
        <w:ind w:left="6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、乙方所提供</w:t>
      </w:r>
      <w:r>
        <w:rPr>
          <w:rFonts w:hint="eastAsia" w:ascii="宋体" w:hAnsi="宋体" w:eastAsia="宋体" w:cs="宋体"/>
          <w:sz w:val="24"/>
          <w:szCs w:val="24"/>
          <w:highlight w:val="none"/>
          <w:lang w:eastAsia="zh-CN"/>
        </w:rPr>
        <w:t>猪肉</w:t>
      </w:r>
      <w:r>
        <w:rPr>
          <w:rFonts w:hint="eastAsia" w:ascii="宋体" w:hAnsi="宋体" w:eastAsia="宋体" w:cs="宋体"/>
          <w:sz w:val="24"/>
          <w:szCs w:val="24"/>
          <w:highlight w:val="none"/>
        </w:rPr>
        <w:t>的品种由甲方决定，乙方每次送货需向甲方提供有食品原材料数量、规格的送货单；</w:t>
      </w:r>
    </w:p>
    <w:p>
      <w:pPr>
        <w:keepNext w:val="0"/>
        <w:keepLines w:val="0"/>
        <w:pageBreakBefore w:val="0"/>
        <w:widowControl w:val="0"/>
        <w:kinsoku/>
        <w:wordWrap/>
        <w:overflowPunct/>
        <w:topLinePunct w:val="0"/>
        <w:autoSpaceDE w:val="0"/>
        <w:autoSpaceDN w:val="0"/>
        <w:bidi w:val="0"/>
        <w:adjustRightInd/>
        <w:snapToGrid/>
        <w:spacing w:line="480" w:lineRule="exact"/>
        <w:ind w:left="6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6、乙方在送货时，由甲方食堂管理人员负责检查验收。甲乙双方要遵守交货时间，互相积极配合，同时甲方验收人员需在验收单/送货单上签字确认。</w:t>
      </w:r>
    </w:p>
    <w:p>
      <w:pPr>
        <w:keepNext w:val="0"/>
        <w:keepLines w:val="0"/>
        <w:pageBreakBefore w:val="0"/>
        <w:widowControl w:val="0"/>
        <w:kinsoku/>
        <w:wordWrap/>
        <w:overflowPunct/>
        <w:topLinePunct w:val="0"/>
        <w:autoSpaceDE w:val="0"/>
        <w:autoSpaceDN w:val="0"/>
        <w:bidi w:val="0"/>
        <w:adjustRightInd/>
        <w:snapToGrid/>
        <w:spacing w:line="480" w:lineRule="exact"/>
        <w:ind w:left="6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7、甲方所购买的</w:t>
      </w:r>
      <w:r>
        <w:rPr>
          <w:rFonts w:hint="eastAsia" w:ascii="宋体" w:hAnsi="宋体" w:eastAsia="宋体" w:cs="宋体"/>
          <w:sz w:val="24"/>
          <w:szCs w:val="24"/>
          <w:highlight w:val="none"/>
          <w:lang w:eastAsia="zh-CN"/>
        </w:rPr>
        <w:t>猪肉</w:t>
      </w:r>
      <w:r>
        <w:rPr>
          <w:rFonts w:hint="eastAsia" w:ascii="宋体" w:hAnsi="宋体" w:eastAsia="宋体" w:cs="宋体"/>
          <w:sz w:val="24"/>
          <w:szCs w:val="24"/>
          <w:highlight w:val="none"/>
        </w:rPr>
        <w:t>无论多少，乙方均应无条件为甲方送货。</w:t>
      </w:r>
    </w:p>
    <w:p>
      <w:pPr>
        <w:keepNext w:val="0"/>
        <w:keepLines w:val="0"/>
        <w:pageBreakBefore w:val="0"/>
        <w:widowControl w:val="0"/>
        <w:kinsoku/>
        <w:wordWrap/>
        <w:overflowPunct/>
        <w:topLinePunct w:val="0"/>
        <w:autoSpaceDE w:val="0"/>
        <w:autoSpaceDN w:val="0"/>
        <w:bidi w:val="0"/>
        <w:adjustRightInd/>
        <w:snapToGrid/>
        <w:spacing w:line="480" w:lineRule="exact"/>
        <w:ind w:left="60" w:firstLine="480" w:firstLineChars="200"/>
        <w:textAlignment w:val="auto"/>
        <w:rPr>
          <w:rFonts w:hint="default"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8、验收：送达的猪肉必须为当天宰杀。</w:t>
      </w:r>
    </w:p>
    <w:p>
      <w:pPr>
        <w:keepNext w:val="0"/>
        <w:keepLines w:val="0"/>
        <w:pageBreakBefore w:val="0"/>
        <w:widowControl w:val="0"/>
        <w:kinsoku/>
        <w:wordWrap/>
        <w:overflowPunct/>
        <w:topLinePunct w:val="0"/>
        <w:autoSpaceDE w:val="0"/>
        <w:autoSpaceDN w:val="0"/>
        <w:bidi w:val="0"/>
        <w:adjustRightInd/>
        <w:snapToGrid/>
        <w:spacing w:line="480" w:lineRule="exact"/>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eastAsia="zh-CN"/>
        </w:rPr>
        <w:t>四</w:t>
      </w:r>
      <w:r>
        <w:rPr>
          <w:rFonts w:hint="eastAsia" w:ascii="宋体" w:hAnsi="宋体" w:eastAsia="宋体" w:cs="宋体"/>
          <w:sz w:val="24"/>
          <w:szCs w:val="24"/>
          <w:highlight w:val="none"/>
        </w:rPr>
        <w:t>条  包装及运输</w:t>
      </w:r>
    </w:p>
    <w:p>
      <w:pPr>
        <w:keepNext w:val="0"/>
        <w:keepLines w:val="0"/>
        <w:pageBreakBefore w:val="0"/>
        <w:widowControl w:val="0"/>
        <w:kinsoku/>
        <w:wordWrap/>
        <w:overflowPunct/>
        <w:topLinePunct w:val="0"/>
        <w:autoSpaceDE w:val="0"/>
        <w:autoSpaceDN w:val="0"/>
        <w:bidi w:val="0"/>
        <w:adjustRightInd/>
        <w:snapToGrid/>
        <w:spacing w:line="480" w:lineRule="exact"/>
        <w:ind w:left="60" w:firstLine="480" w:firstLineChars="200"/>
        <w:textAlignment w:val="auto"/>
        <w:rPr>
          <w:rFonts w:hint="eastAsia" w:ascii="宋体" w:hAnsi="宋体" w:eastAsia="宋体" w:cs="宋体"/>
          <w:sz w:val="24"/>
          <w:szCs w:val="24"/>
          <w:highlight w:val="none"/>
        </w:rPr>
      </w:pPr>
      <w:bookmarkStart w:id="1" w:name="_Hlk1054665"/>
      <w:r>
        <w:rPr>
          <w:rFonts w:hint="eastAsia" w:ascii="宋体" w:hAnsi="宋体" w:eastAsia="宋体" w:cs="宋体"/>
          <w:sz w:val="24"/>
          <w:szCs w:val="24"/>
          <w:highlight w:val="none"/>
        </w:rPr>
        <w:t>1</w:t>
      </w:r>
      <w:bookmarkStart w:id="2" w:name="_Hlk1054679"/>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乙方负责采购</w:t>
      </w:r>
      <w:r>
        <w:rPr>
          <w:rFonts w:hint="eastAsia" w:ascii="宋体" w:hAnsi="宋体" w:eastAsia="宋体" w:cs="宋体"/>
          <w:sz w:val="24"/>
          <w:szCs w:val="24"/>
          <w:highlight w:val="none"/>
          <w:lang w:val="en-US" w:eastAsia="zh-CN"/>
        </w:rPr>
        <w:t>猪肉</w:t>
      </w:r>
      <w:r>
        <w:rPr>
          <w:rFonts w:hint="eastAsia" w:ascii="宋体" w:hAnsi="宋体" w:eastAsia="宋体" w:cs="宋体"/>
          <w:sz w:val="24"/>
          <w:szCs w:val="24"/>
          <w:highlight w:val="none"/>
        </w:rPr>
        <w:t>的运输及装卸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将</w:t>
      </w:r>
      <w:r>
        <w:rPr>
          <w:rFonts w:hint="eastAsia" w:ascii="宋体" w:hAnsi="宋体" w:eastAsia="宋体" w:cs="宋体"/>
          <w:sz w:val="24"/>
          <w:szCs w:val="24"/>
          <w:highlight w:val="none"/>
          <w:lang w:val="en-US" w:eastAsia="zh-CN"/>
        </w:rPr>
        <w:t>食材</w:t>
      </w:r>
      <w:r>
        <w:rPr>
          <w:rFonts w:hint="eastAsia" w:ascii="宋体" w:hAnsi="宋体" w:eastAsia="宋体" w:cs="宋体"/>
          <w:sz w:val="24"/>
          <w:szCs w:val="24"/>
          <w:highlight w:val="none"/>
        </w:rPr>
        <w:t>运输至</w:t>
      </w:r>
      <w:r>
        <w:rPr>
          <w:rFonts w:hint="eastAsia" w:ascii="宋体" w:hAnsi="宋体" w:eastAsia="宋体" w:cs="宋体"/>
          <w:sz w:val="24"/>
          <w:szCs w:val="24"/>
          <w:highlight w:val="none"/>
          <w:lang w:val="en-US" w:eastAsia="zh-CN"/>
        </w:rPr>
        <w:t>各服务中心</w:t>
      </w:r>
      <w:r>
        <w:rPr>
          <w:rFonts w:hint="eastAsia" w:ascii="宋体" w:hAnsi="宋体" w:eastAsia="宋体" w:cs="宋体"/>
          <w:sz w:val="24"/>
          <w:szCs w:val="24"/>
          <w:highlight w:val="none"/>
        </w:rPr>
        <w:t>指定的送货地点并进行卸货</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运输所需手续</w:t>
      </w:r>
      <w:r>
        <w:rPr>
          <w:rFonts w:hint="eastAsia" w:ascii="宋体" w:hAnsi="宋体" w:eastAsia="宋体" w:cs="宋体"/>
          <w:sz w:val="24"/>
          <w:szCs w:val="24"/>
          <w:highlight w:val="none"/>
          <w:lang w:eastAsia="zh-CN"/>
        </w:rPr>
        <w:t>及</w:t>
      </w:r>
      <w:r>
        <w:rPr>
          <w:rFonts w:hint="eastAsia" w:ascii="宋体" w:hAnsi="宋体" w:eastAsia="宋体" w:cs="宋体"/>
          <w:sz w:val="24"/>
          <w:szCs w:val="24"/>
          <w:highlight w:val="none"/>
        </w:rPr>
        <w:t>运费</w:t>
      </w:r>
      <w:r>
        <w:rPr>
          <w:rFonts w:hint="eastAsia" w:ascii="宋体" w:hAnsi="宋体" w:eastAsia="宋体" w:cs="宋体"/>
          <w:sz w:val="24"/>
          <w:szCs w:val="24"/>
          <w:highlight w:val="none"/>
          <w:lang w:eastAsia="zh-CN"/>
        </w:rPr>
        <w:t>费用由乙方承担，且在</w:t>
      </w:r>
      <w:r>
        <w:rPr>
          <w:rFonts w:hint="eastAsia" w:ascii="宋体" w:hAnsi="宋体" w:eastAsia="宋体" w:cs="宋体"/>
          <w:sz w:val="24"/>
          <w:szCs w:val="24"/>
          <w:highlight w:val="none"/>
        </w:rPr>
        <w:t>乙方运输</w:t>
      </w:r>
      <w:r>
        <w:rPr>
          <w:rFonts w:hint="eastAsia" w:ascii="宋体" w:hAnsi="宋体" w:eastAsia="宋体" w:cs="宋体"/>
          <w:sz w:val="24"/>
          <w:szCs w:val="24"/>
          <w:highlight w:val="none"/>
          <w:lang w:eastAsia="zh-CN"/>
        </w:rPr>
        <w:t>猪肉</w:t>
      </w:r>
      <w:r>
        <w:rPr>
          <w:rFonts w:hint="eastAsia" w:ascii="宋体" w:hAnsi="宋体" w:eastAsia="宋体" w:cs="宋体"/>
          <w:sz w:val="24"/>
          <w:szCs w:val="24"/>
          <w:highlight w:val="none"/>
        </w:rPr>
        <w:t>交付之前所有权不转移，乙方自行承担运输过程中可能遭受的所有风险。</w:t>
      </w:r>
      <w:bookmarkEnd w:id="2"/>
    </w:p>
    <w:p>
      <w:pPr>
        <w:keepNext w:val="0"/>
        <w:keepLines w:val="0"/>
        <w:pageBreakBefore w:val="0"/>
        <w:widowControl w:val="0"/>
        <w:kinsoku/>
        <w:wordWrap/>
        <w:overflowPunct/>
        <w:topLinePunct w:val="0"/>
        <w:autoSpaceDE w:val="0"/>
        <w:autoSpaceDN w:val="0"/>
        <w:bidi w:val="0"/>
        <w:adjustRightInd/>
        <w:snapToGrid/>
        <w:spacing w:line="480" w:lineRule="exact"/>
        <w:ind w:left="6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除本</w:t>
      </w:r>
      <w:r>
        <w:rPr>
          <w:rFonts w:hint="eastAsia" w:ascii="宋体" w:hAnsi="宋体" w:eastAsia="宋体" w:cs="宋体"/>
          <w:sz w:val="24"/>
          <w:szCs w:val="24"/>
          <w:highlight w:val="none"/>
          <w:lang w:eastAsia="zh-CN"/>
        </w:rPr>
        <w:t>合同补充</w:t>
      </w:r>
      <w:r>
        <w:rPr>
          <w:rFonts w:hint="eastAsia" w:ascii="宋体" w:hAnsi="宋体" w:eastAsia="宋体" w:cs="宋体"/>
          <w:sz w:val="24"/>
          <w:szCs w:val="24"/>
          <w:highlight w:val="none"/>
        </w:rPr>
        <w:t>约定外，乙方提供的全部</w:t>
      </w:r>
      <w:r>
        <w:rPr>
          <w:rFonts w:hint="eastAsia" w:ascii="宋体" w:hAnsi="宋体" w:eastAsia="宋体" w:cs="宋体"/>
          <w:sz w:val="24"/>
          <w:szCs w:val="24"/>
          <w:highlight w:val="none"/>
          <w:lang w:val="en-US" w:eastAsia="zh-CN"/>
        </w:rPr>
        <w:t>猪肉</w:t>
      </w:r>
      <w:r>
        <w:rPr>
          <w:rFonts w:hint="eastAsia" w:ascii="宋体" w:hAnsi="宋体" w:eastAsia="宋体" w:cs="宋体"/>
          <w:sz w:val="24"/>
          <w:szCs w:val="24"/>
          <w:highlight w:val="none"/>
        </w:rPr>
        <w:t>，均应按双方约定和产品本身性质所要求的包装标准进行包装。由于包装不善所引起的</w:t>
      </w:r>
      <w:r>
        <w:rPr>
          <w:rFonts w:hint="eastAsia" w:ascii="宋体" w:hAnsi="宋体" w:eastAsia="宋体" w:cs="宋体"/>
          <w:sz w:val="24"/>
          <w:szCs w:val="24"/>
          <w:highlight w:val="none"/>
          <w:lang w:val="en-US" w:eastAsia="zh-CN"/>
        </w:rPr>
        <w:t>猪肉</w:t>
      </w:r>
      <w:r>
        <w:rPr>
          <w:rFonts w:hint="eastAsia" w:ascii="宋体" w:hAnsi="宋体" w:eastAsia="宋体" w:cs="宋体"/>
          <w:sz w:val="24"/>
          <w:szCs w:val="24"/>
          <w:highlight w:val="none"/>
        </w:rPr>
        <w:t>损坏等一切损失均由乙方承担。</w:t>
      </w:r>
    </w:p>
    <w:p>
      <w:pPr>
        <w:keepNext w:val="0"/>
        <w:keepLines w:val="0"/>
        <w:pageBreakBefore w:val="0"/>
        <w:widowControl w:val="0"/>
        <w:kinsoku/>
        <w:wordWrap/>
        <w:overflowPunct/>
        <w:topLinePunct w:val="0"/>
        <w:autoSpaceDE w:val="0"/>
        <w:autoSpaceDN w:val="0"/>
        <w:bidi w:val="0"/>
        <w:adjustRightInd/>
        <w:snapToGrid/>
        <w:spacing w:line="480" w:lineRule="exact"/>
        <w:ind w:left="60" w:firstLine="480" w:firstLineChars="200"/>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eastAsia="zh-CN"/>
        </w:rPr>
        <w:t>五</w:t>
      </w:r>
      <w:r>
        <w:rPr>
          <w:rFonts w:hint="eastAsia" w:ascii="宋体" w:hAnsi="宋体" w:eastAsia="宋体" w:cs="宋体"/>
          <w:sz w:val="24"/>
          <w:szCs w:val="24"/>
          <w:highlight w:val="none"/>
        </w:rPr>
        <w:t>条  双方权利义务</w:t>
      </w:r>
    </w:p>
    <w:p>
      <w:pPr>
        <w:keepNext w:val="0"/>
        <w:keepLines w:val="0"/>
        <w:pageBreakBefore w:val="0"/>
        <w:widowControl w:val="0"/>
        <w:kinsoku/>
        <w:wordWrap/>
        <w:overflowPunct/>
        <w:topLinePunct w:val="0"/>
        <w:autoSpaceDE w:val="0"/>
        <w:autoSpaceDN w:val="0"/>
        <w:bidi w:val="0"/>
        <w:adjustRightInd/>
        <w:snapToGrid/>
        <w:spacing w:line="480" w:lineRule="exact"/>
        <w:ind w:left="6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甲方权利义务</w:t>
      </w:r>
    </w:p>
    <w:p>
      <w:pPr>
        <w:keepNext w:val="0"/>
        <w:keepLines w:val="0"/>
        <w:pageBreakBefore w:val="0"/>
        <w:widowControl w:val="0"/>
        <w:kinsoku/>
        <w:wordWrap/>
        <w:overflowPunct/>
        <w:topLinePunct w:val="0"/>
        <w:autoSpaceDE w:val="0"/>
        <w:autoSpaceDN w:val="0"/>
        <w:bidi w:val="0"/>
        <w:adjustRightInd/>
        <w:snapToGrid/>
        <w:spacing w:line="480" w:lineRule="exact"/>
        <w:ind w:left="1617" w:leftChars="427" w:hanging="720" w:hangingChars="300"/>
        <w:textAlignment w:val="auto"/>
        <w:rPr>
          <w:rFonts w:hint="eastAsia" w:ascii="宋体" w:hAnsi="宋体" w:eastAsia="宋体" w:cs="宋体"/>
          <w:sz w:val="24"/>
          <w:szCs w:val="24"/>
          <w:highlight w:val="none"/>
        </w:rPr>
      </w:pPr>
      <w:bookmarkStart w:id="3" w:name="_Hlk1054940"/>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在乙方按照本合同约定履行义务的情况下，甲方应按照合同约定向乙方支付合同费用。</w:t>
      </w:r>
    </w:p>
    <w:p>
      <w:pPr>
        <w:keepNext w:val="0"/>
        <w:keepLines w:val="0"/>
        <w:pageBreakBefore w:val="0"/>
        <w:widowControl w:val="0"/>
        <w:kinsoku/>
        <w:wordWrap/>
        <w:overflowPunct/>
        <w:topLinePunct w:val="0"/>
        <w:autoSpaceDE w:val="0"/>
        <w:autoSpaceDN w:val="0"/>
        <w:bidi w:val="0"/>
        <w:adjustRightInd/>
        <w:snapToGrid/>
        <w:spacing w:line="480" w:lineRule="exact"/>
        <w:ind w:left="1558" w:leftChars="399" w:hanging="720" w:hanging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甲方应组织有关人员对乙方提供的</w:t>
      </w:r>
      <w:r>
        <w:rPr>
          <w:rFonts w:hint="eastAsia" w:ascii="宋体" w:hAnsi="宋体" w:eastAsia="宋体" w:cs="宋体"/>
          <w:sz w:val="24"/>
          <w:szCs w:val="24"/>
          <w:highlight w:val="none"/>
          <w:lang w:val="en-US" w:eastAsia="zh-CN"/>
        </w:rPr>
        <w:t>猪肉</w:t>
      </w:r>
      <w:r>
        <w:rPr>
          <w:rFonts w:hint="eastAsia" w:ascii="宋体" w:hAnsi="宋体" w:eastAsia="宋体" w:cs="宋体"/>
          <w:sz w:val="24"/>
          <w:szCs w:val="24"/>
          <w:highlight w:val="none"/>
        </w:rPr>
        <w:t>进行验收，并办理结算。</w:t>
      </w:r>
    </w:p>
    <w:p>
      <w:pPr>
        <w:keepNext w:val="0"/>
        <w:keepLines w:val="0"/>
        <w:pageBreakBefore w:val="0"/>
        <w:widowControl w:val="0"/>
        <w:kinsoku/>
        <w:wordWrap/>
        <w:overflowPunct/>
        <w:topLinePunct w:val="0"/>
        <w:autoSpaceDE w:val="0"/>
        <w:autoSpaceDN w:val="0"/>
        <w:bidi w:val="0"/>
        <w:adjustRightInd/>
        <w:snapToGrid/>
        <w:spacing w:line="480" w:lineRule="exact"/>
        <w:ind w:left="1377" w:leftChars="427" w:hanging="480" w:hanging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合同执行过程中，甲方调整供货方案、取消订单的，应提前【</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】日通知乙方，乙方应积极配合</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480" w:lineRule="exact"/>
        <w:ind w:left="60"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甲方其他权利义务：</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bookmarkEnd w:id="3"/>
    <w:p>
      <w:pPr>
        <w:keepNext w:val="0"/>
        <w:keepLines w:val="0"/>
        <w:pageBreakBefore w:val="0"/>
        <w:widowControl w:val="0"/>
        <w:kinsoku/>
        <w:wordWrap/>
        <w:overflowPunct/>
        <w:topLinePunct w:val="0"/>
        <w:autoSpaceDE w:val="0"/>
        <w:autoSpaceDN w:val="0"/>
        <w:bidi w:val="0"/>
        <w:adjustRightInd/>
        <w:snapToGrid/>
        <w:spacing w:line="480" w:lineRule="exact"/>
        <w:ind w:left="6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乙方权利义务</w:t>
      </w:r>
    </w:p>
    <w:p>
      <w:pPr>
        <w:keepNext w:val="0"/>
        <w:keepLines w:val="0"/>
        <w:pageBreakBefore w:val="0"/>
        <w:widowControl w:val="0"/>
        <w:kinsoku/>
        <w:wordWrap/>
        <w:overflowPunct/>
        <w:topLinePunct w:val="0"/>
        <w:autoSpaceDE w:val="0"/>
        <w:autoSpaceDN w:val="0"/>
        <w:bidi w:val="0"/>
        <w:adjustRightInd/>
        <w:snapToGrid/>
        <w:spacing w:line="480" w:lineRule="exact"/>
        <w:ind w:left="1097" w:leftChars="294" w:hanging="480" w:hangingChars="200"/>
        <w:textAlignment w:val="auto"/>
        <w:rPr>
          <w:rFonts w:hint="eastAsia" w:ascii="宋体" w:hAnsi="宋体" w:eastAsia="宋体" w:cs="宋体"/>
          <w:sz w:val="24"/>
          <w:szCs w:val="24"/>
          <w:highlight w:val="none"/>
          <w:lang w:val="en-US" w:eastAsia="zh-CN"/>
        </w:rPr>
      </w:pPr>
      <w:bookmarkStart w:id="4" w:name="_Hlk1054971"/>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乙方应按本合同相关条款，根据甲方要求按时保质保量的完成</w:t>
      </w:r>
      <w:r>
        <w:rPr>
          <w:rFonts w:hint="eastAsia" w:ascii="宋体" w:hAnsi="宋体" w:eastAsia="宋体" w:cs="宋体"/>
          <w:sz w:val="24"/>
          <w:szCs w:val="24"/>
          <w:highlight w:val="none"/>
          <w:lang w:val="en-US" w:eastAsia="zh-CN"/>
        </w:rPr>
        <w:t>猪肉的配送。</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乙方其他权利义务：</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bookmarkEnd w:id="1"/>
      <w:bookmarkEnd w:id="4"/>
    </w:p>
    <w:p>
      <w:pPr>
        <w:keepNext w:val="0"/>
        <w:keepLines w:val="0"/>
        <w:pageBreakBefore w:val="0"/>
        <w:widowControl w:val="0"/>
        <w:kinsoku/>
        <w:wordWrap/>
        <w:overflowPunct/>
        <w:topLinePunct w:val="0"/>
        <w:bidi w:val="0"/>
        <w:adjustRightInd/>
        <w:snapToGrid/>
        <w:spacing w:line="480" w:lineRule="exact"/>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80" w:lineRule="exact"/>
        <w:ind w:left="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eastAsia="zh-CN"/>
        </w:rPr>
        <w:t>六</w:t>
      </w:r>
      <w:r>
        <w:rPr>
          <w:rFonts w:hint="eastAsia" w:ascii="宋体" w:hAnsi="宋体" w:eastAsia="宋体" w:cs="宋体"/>
          <w:sz w:val="24"/>
          <w:szCs w:val="24"/>
          <w:highlight w:val="none"/>
        </w:rPr>
        <w:t>条：付款方式</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付款方式为月结，即一月结算一次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乙方于当月供货期满后</w:t>
      </w:r>
      <w:r>
        <w:rPr>
          <w:rFonts w:hint="eastAsia" w:ascii="宋体" w:hAnsi="宋体" w:eastAsia="宋体" w:cs="宋体"/>
          <w:sz w:val="24"/>
          <w:szCs w:val="24"/>
          <w:highlight w:val="none"/>
          <w:u w:val="single"/>
        </w:rPr>
        <w:t xml:space="preserve"> 10</w:t>
      </w:r>
      <w:r>
        <w:rPr>
          <w:rFonts w:hint="eastAsia" w:ascii="宋体" w:hAnsi="宋体" w:eastAsia="宋体" w:cs="宋体"/>
          <w:sz w:val="24"/>
          <w:szCs w:val="24"/>
          <w:highlight w:val="none"/>
        </w:rPr>
        <w:t>日内根据《餐厅食材采购单》或销售单/送货单，与甲方实际签收数量、金额进行核对，由甲乙双方对当月结算费用签名或盖章确认。由乙方开具发票交至甲方确认，甲方确认无误后于次月 30日前进行付款，支付至乙方指定收款账户。</w:t>
      </w: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乙方账户信息：</w:t>
      </w:r>
    </w:p>
    <w:p>
      <w:pPr>
        <w:keepNext w:val="0"/>
        <w:keepLines w:val="0"/>
        <w:pageBreakBefore w:val="0"/>
        <w:widowControl w:val="0"/>
        <w:tabs>
          <w:tab w:val="left" w:pos="6940"/>
        </w:tabs>
        <w:kinsoku/>
        <w:wordWrap/>
        <w:overflowPunct/>
        <w:topLinePunct w:val="0"/>
        <w:autoSpaceDE w:val="0"/>
        <w:autoSpaceDN w:val="0"/>
        <w:bidi w:val="0"/>
        <w:adjustRightInd/>
        <w:snapToGrid/>
        <w:spacing w:line="480" w:lineRule="exact"/>
        <w:ind w:left="600"/>
        <w:textAlignment w:val="auto"/>
        <w:rPr>
          <w:rFonts w:hint="eastAsia" w:ascii="宋体" w:hAnsi="宋体" w:eastAsia="宋体" w:cs="宋体"/>
          <w:color w:val="FFFFFF"/>
          <w:sz w:val="24"/>
          <w:szCs w:val="24"/>
          <w:highlight w:val="none"/>
          <w:u w:val="single"/>
        </w:rPr>
      </w:pPr>
      <w:r>
        <w:rPr>
          <w:rFonts w:hint="eastAsia" w:ascii="宋体" w:hAnsi="宋体" w:eastAsia="宋体" w:cs="宋体"/>
          <w:sz w:val="24"/>
          <w:szCs w:val="24"/>
          <w:highlight w:val="none"/>
        </w:rPr>
        <w:t>公司名称：</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color w:val="FFFFFF"/>
          <w:sz w:val="24"/>
          <w:szCs w:val="24"/>
          <w:highlight w:val="none"/>
          <w:u w:val="single"/>
        </w:rPr>
        <w:t xml:space="preserve"> </w:t>
      </w:r>
    </w:p>
    <w:p>
      <w:pPr>
        <w:keepNext w:val="0"/>
        <w:keepLines w:val="0"/>
        <w:pageBreakBefore w:val="0"/>
        <w:widowControl w:val="0"/>
        <w:tabs>
          <w:tab w:val="left" w:pos="6940"/>
        </w:tabs>
        <w:kinsoku/>
        <w:wordWrap/>
        <w:overflowPunct/>
        <w:topLinePunct w:val="0"/>
        <w:autoSpaceDE w:val="0"/>
        <w:autoSpaceDN w:val="0"/>
        <w:bidi w:val="0"/>
        <w:adjustRightInd/>
        <w:snapToGrid/>
        <w:spacing w:line="480" w:lineRule="exact"/>
        <w:ind w:left="6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p>
      <w:pPr>
        <w:keepNext w:val="0"/>
        <w:keepLines w:val="0"/>
        <w:pageBreakBefore w:val="0"/>
        <w:widowControl w:val="0"/>
        <w:tabs>
          <w:tab w:val="left" w:pos="6940"/>
        </w:tabs>
        <w:kinsoku/>
        <w:wordWrap/>
        <w:overflowPunct/>
        <w:topLinePunct w:val="0"/>
        <w:autoSpaceDE w:val="0"/>
        <w:autoSpaceDN w:val="0"/>
        <w:bidi w:val="0"/>
        <w:adjustRightInd/>
        <w:snapToGrid/>
        <w:spacing w:line="480" w:lineRule="exact"/>
        <w:ind w:left="6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银行账号：</w:t>
      </w:r>
    </w:p>
    <w:p>
      <w:pPr>
        <w:keepNext w:val="0"/>
        <w:keepLines w:val="0"/>
        <w:pageBreakBefore w:val="0"/>
        <w:widowControl w:val="0"/>
        <w:kinsoku/>
        <w:wordWrap/>
        <w:overflowPunct/>
        <w:topLinePunct w:val="0"/>
        <w:autoSpaceDE w:val="0"/>
        <w:autoSpaceDN w:val="0"/>
        <w:bidi w:val="0"/>
        <w:adjustRightInd/>
        <w:snapToGrid/>
        <w:spacing w:line="480" w:lineRule="exact"/>
        <w:ind w:left="60" w:firstLine="419"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乙方如需变更上述账户，应提前【</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】个工作日以书面形式通知甲方，否则，应当承担由此产生的全部不利后果。</w:t>
      </w:r>
    </w:p>
    <w:p>
      <w:pPr>
        <w:keepNext w:val="0"/>
        <w:keepLines w:val="0"/>
        <w:pageBreakBefore w:val="0"/>
        <w:widowControl w:val="0"/>
        <w:kinsoku/>
        <w:wordWrap/>
        <w:overflowPunct/>
        <w:topLinePunct w:val="0"/>
        <w:autoSpaceDE w:val="0"/>
        <w:autoSpaceDN w:val="0"/>
        <w:bidi w:val="0"/>
        <w:adjustRightInd/>
        <w:snapToGrid/>
        <w:spacing w:line="480" w:lineRule="exact"/>
        <w:ind w:left="60"/>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80" w:lineRule="exact"/>
        <w:ind w:left="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eastAsia="zh-CN"/>
        </w:rPr>
        <w:t>七</w:t>
      </w:r>
      <w:r>
        <w:rPr>
          <w:rFonts w:hint="eastAsia" w:ascii="宋体" w:hAnsi="宋体" w:eastAsia="宋体" w:cs="宋体"/>
          <w:sz w:val="24"/>
          <w:szCs w:val="24"/>
          <w:highlight w:val="none"/>
        </w:rPr>
        <w:t>条：突发食品卫生事件</w:t>
      </w:r>
    </w:p>
    <w:p>
      <w:pPr>
        <w:keepNext w:val="0"/>
        <w:keepLines w:val="0"/>
        <w:pageBreakBefore w:val="0"/>
        <w:widowControl w:val="0"/>
        <w:kinsoku/>
        <w:wordWrap/>
        <w:overflowPunct/>
        <w:topLinePunct w:val="0"/>
        <w:autoSpaceDE w:val="0"/>
        <w:autoSpaceDN w:val="0"/>
        <w:bidi w:val="0"/>
        <w:adjustRightInd/>
        <w:snapToGrid/>
        <w:spacing w:line="480" w:lineRule="exact"/>
        <w:ind w:left="6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保证供给甲方货物的卫生与安全是乙方的基本义务和责任，乙方应尽其所有可能履行义务和责任。如发生突发事件，甲乙双方应迅速到场积极配合处理事件，提供对事件调查相关的所有材料，并做好善后工作，待事件调查清楚后按责任分担相应的费用。如因乙方原告而造成的一切后果，由乙方自行承担，如给甲方造成损失的，乙方负责承担全部赔偿责任。</w:t>
      </w:r>
    </w:p>
    <w:p>
      <w:pPr>
        <w:keepNext w:val="0"/>
        <w:keepLines w:val="0"/>
        <w:pageBreakBefore w:val="0"/>
        <w:widowControl w:val="0"/>
        <w:kinsoku/>
        <w:wordWrap/>
        <w:overflowPunct/>
        <w:topLinePunct w:val="0"/>
        <w:bidi w:val="0"/>
        <w:adjustRightInd/>
        <w:snapToGrid/>
        <w:spacing w:line="480" w:lineRule="exact"/>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80" w:lineRule="exact"/>
        <w:ind w:left="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eastAsia="zh-CN"/>
        </w:rPr>
        <w:t>八</w:t>
      </w:r>
      <w:r>
        <w:rPr>
          <w:rFonts w:hint="eastAsia" w:ascii="宋体" w:hAnsi="宋体" w:eastAsia="宋体" w:cs="宋体"/>
          <w:sz w:val="24"/>
          <w:szCs w:val="24"/>
          <w:highlight w:val="none"/>
        </w:rPr>
        <w:t>条  保密条款及知识产权</w:t>
      </w:r>
    </w:p>
    <w:p>
      <w:pPr>
        <w:keepNext w:val="0"/>
        <w:keepLines w:val="0"/>
        <w:pageBreakBefore w:val="0"/>
        <w:widowControl w:val="0"/>
        <w:kinsoku/>
        <w:wordWrap/>
        <w:overflowPunct/>
        <w:topLinePunct w:val="0"/>
        <w:autoSpaceDE w:val="0"/>
        <w:autoSpaceDN w:val="0"/>
        <w:bidi w:val="0"/>
        <w:adjustRightInd/>
        <w:snapToGrid/>
        <w:spacing w:line="480" w:lineRule="exact"/>
        <w:ind w:left="60" w:firstLine="480" w:firstLineChars="200"/>
        <w:textAlignment w:val="auto"/>
        <w:rPr>
          <w:rFonts w:hint="eastAsia" w:ascii="宋体" w:hAnsi="宋体" w:eastAsia="宋体" w:cs="宋体"/>
          <w:sz w:val="24"/>
          <w:szCs w:val="24"/>
          <w:highlight w:val="none"/>
        </w:rPr>
      </w:pPr>
      <w:bookmarkStart w:id="5" w:name="_Hlk1055369"/>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乙方确认，在履行本合同过程中了解到或接触到的关于甲方的所有信息均为甲方商业秘密，未经甲方事先书面同意，不得向任意第三方泄露，否则需赔偿甲方因此遭受的所有损失。</w:t>
      </w:r>
    </w:p>
    <w:p>
      <w:pPr>
        <w:keepNext w:val="0"/>
        <w:keepLines w:val="0"/>
        <w:pageBreakBefore w:val="0"/>
        <w:widowControl w:val="0"/>
        <w:kinsoku/>
        <w:wordWrap/>
        <w:overflowPunct/>
        <w:topLinePunct w:val="0"/>
        <w:autoSpaceDE w:val="0"/>
        <w:autoSpaceDN w:val="0"/>
        <w:bidi w:val="0"/>
        <w:adjustRightInd/>
        <w:snapToGrid/>
        <w:spacing w:line="480" w:lineRule="exact"/>
        <w:ind w:left="6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乙方的保密义务自乙方接触甲方商业秘密之日起开始，至甲方商业秘密被依法公开且没有使用限制之日止。乙方的保密义务并不因双方签订的本合同的解除而免除。</w:t>
      </w:r>
    </w:p>
    <w:p>
      <w:pPr>
        <w:keepNext w:val="0"/>
        <w:keepLines w:val="0"/>
        <w:pageBreakBefore w:val="0"/>
        <w:widowControl w:val="0"/>
        <w:kinsoku/>
        <w:wordWrap/>
        <w:overflowPunct/>
        <w:topLinePunct w:val="0"/>
        <w:autoSpaceDE w:val="0"/>
        <w:autoSpaceDN w:val="0"/>
        <w:bidi w:val="0"/>
        <w:adjustRightInd/>
        <w:snapToGrid/>
        <w:spacing w:line="480" w:lineRule="exact"/>
        <w:ind w:left="6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乙方违反上述约定的，乙方应向甲方支付【</w:t>
      </w:r>
      <w:r>
        <w:rPr>
          <w:rFonts w:hint="eastAsia" w:ascii="宋体" w:hAnsi="宋体" w:eastAsia="宋体" w:cs="宋体"/>
          <w:sz w:val="24"/>
          <w:szCs w:val="24"/>
          <w:highlight w:val="none"/>
          <w:lang w:val="en-US" w:eastAsia="zh-CN"/>
        </w:rPr>
        <w:t>2000</w:t>
      </w:r>
      <w:r>
        <w:rPr>
          <w:rFonts w:hint="eastAsia" w:ascii="宋体" w:hAnsi="宋体" w:eastAsia="宋体" w:cs="宋体"/>
          <w:sz w:val="24"/>
          <w:szCs w:val="24"/>
          <w:highlight w:val="none"/>
        </w:rPr>
        <w:t>】元的违约金并赔偿甲方所有损失，甲方有权单方解除合同，由此造成的乙方损失由乙方自行承担。</w:t>
      </w:r>
    </w:p>
    <w:p>
      <w:pPr>
        <w:keepNext w:val="0"/>
        <w:keepLines w:val="0"/>
        <w:pageBreakBefore w:val="0"/>
        <w:widowControl w:val="0"/>
        <w:kinsoku/>
        <w:wordWrap/>
        <w:overflowPunct/>
        <w:topLinePunct w:val="0"/>
        <w:autoSpaceDE w:val="0"/>
        <w:autoSpaceDN w:val="0"/>
        <w:bidi w:val="0"/>
        <w:adjustRightInd/>
        <w:snapToGrid/>
        <w:spacing w:line="480" w:lineRule="exact"/>
        <w:ind w:left="6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本条款内容具有独立性，不因本合同变更、解除、终止而失效。</w:t>
      </w:r>
    </w:p>
    <w:bookmarkEnd w:id="5"/>
    <w:p>
      <w:pPr>
        <w:keepNext w:val="0"/>
        <w:keepLines w:val="0"/>
        <w:pageBreakBefore w:val="0"/>
        <w:widowControl w:val="0"/>
        <w:kinsoku/>
        <w:wordWrap/>
        <w:overflowPunct/>
        <w:topLinePunct w:val="0"/>
        <w:autoSpaceDE w:val="0"/>
        <w:autoSpaceDN w:val="0"/>
        <w:bidi w:val="0"/>
        <w:adjustRightInd/>
        <w:snapToGrid/>
        <w:spacing w:line="480" w:lineRule="exact"/>
        <w:ind w:left="60"/>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80" w:lineRule="exact"/>
        <w:ind w:left="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eastAsia="zh-CN"/>
        </w:rPr>
        <w:t>九</w:t>
      </w:r>
      <w:r>
        <w:rPr>
          <w:rFonts w:hint="eastAsia" w:ascii="宋体" w:hAnsi="宋体" w:eastAsia="宋体" w:cs="宋体"/>
          <w:sz w:val="24"/>
          <w:szCs w:val="24"/>
          <w:highlight w:val="none"/>
        </w:rPr>
        <w:t>条：违约责任</w:t>
      </w:r>
    </w:p>
    <w:p>
      <w:pPr>
        <w:keepNext w:val="0"/>
        <w:keepLines w:val="0"/>
        <w:pageBreakBefore w:val="0"/>
        <w:widowControl w:val="0"/>
        <w:kinsoku/>
        <w:wordWrap/>
        <w:overflowPunct/>
        <w:topLinePunct w:val="0"/>
        <w:autoSpaceDE w:val="0"/>
        <w:autoSpaceDN w:val="0"/>
        <w:bidi w:val="0"/>
        <w:adjustRightInd/>
        <w:snapToGrid/>
        <w:spacing w:line="480" w:lineRule="exact"/>
        <w:ind w:left="60" w:firstLine="419"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乙方部分：</w:t>
      </w:r>
    </w:p>
    <w:p>
      <w:pPr>
        <w:keepNext w:val="0"/>
        <w:keepLines w:val="0"/>
        <w:pageBreakBefore w:val="0"/>
        <w:widowControl w:val="0"/>
        <w:kinsoku/>
        <w:wordWrap/>
        <w:overflowPunct/>
        <w:topLinePunct w:val="0"/>
        <w:autoSpaceDE w:val="0"/>
        <w:autoSpaceDN w:val="0"/>
        <w:bidi w:val="0"/>
        <w:adjustRightInd/>
        <w:snapToGrid/>
        <w:spacing w:line="480" w:lineRule="exact"/>
        <w:ind w:left="6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（1）乙方如不能按时、按质、按量送达，或乙方配送本合同第三条第</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款的</w:t>
      </w:r>
      <w:r>
        <w:rPr>
          <w:rFonts w:hint="eastAsia" w:ascii="宋体" w:hAnsi="宋体" w:eastAsia="宋体" w:cs="宋体"/>
          <w:sz w:val="24"/>
          <w:szCs w:val="24"/>
          <w:highlight w:val="none"/>
          <w:lang w:eastAsia="zh-CN"/>
        </w:rPr>
        <w:t>猪肉</w:t>
      </w:r>
      <w:r>
        <w:rPr>
          <w:rFonts w:hint="eastAsia" w:ascii="宋体" w:hAnsi="宋体" w:eastAsia="宋体" w:cs="宋体"/>
          <w:sz w:val="24"/>
          <w:szCs w:val="24"/>
          <w:highlight w:val="none"/>
        </w:rPr>
        <w:t>不符合甲方要求的，甲方有权要求乙方立即更换达标</w:t>
      </w:r>
      <w:r>
        <w:rPr>
          <w:rFonts w:hint="eastAsia" w:ascii="宋体" w:hAnsi="宋体" w:eastAsia="宋体" w:cs="宋体"/>
          <w:sz w:val="24"/>
          <w:szCs w:val="24"/>
          <w:highlight w:val="none"/>
          <w:lang w:eastAsia="zh-CN"/>
        </w:rPr>
        <w:t>猪肉</w:t>
      </w:r>
      <w:r>
        <w:rPr>
          <w:rFonts w:hint="eastAsia" w:ascii="宋体" w:hAnsi="宋体" w:eastAsia="宋体" w:cs="宋体"/>
          <w:sz w:val="24"/>
          <w:szCs w:val="24"/>
          <w:highlight w:val="none"/>
          <w:lang w:val="en-US" w:eastAsia="zh-CN"/>
        </w:rPr>
        <w:t>,如乙方拒不整改或整改不到位，甲方有权单方面解除合同</w:t>
      </w:r>
      <w:r>
        <w:rPr>
          <w:rFonts w:hint="eastAsia" w:ascii="宋体" w:hAnsi="宋体" w:eastAsia="宋体" w:cs="宋体"/>
          <w:sz w:val="24"/>
          <w:szCs w:val="24"/>
          <w:highlight w:val="none"/>
        </w:rPr>
        <w:t>；因乙方不能按时、按质、按量送达</w:t>
      </w:r>
      <w:r>
        <w:rPr>
          <w:rFonts w:hint="eastAsia" w:ascii="宋体" w:hAnsi="宋体" w:eastAsia="宋体" w:cs="宋体"/>
          <w:sz w:val="24"/>
          <w:szCs w:val="24"/>
          <w:highlight w:val="none"/>
          <w:lang w:eastAsia="zh-CN"/>
        </w:rPr>
        <w:t>猪肉</w:t>
      </w:r>
      <w:r>
        <w:rPr>
          <w:rFonts w:hint="eastAsia" w:ascii="宋体" w:hAnsi="宋体" w:eastAsia="宋体" w:cs="宋体"/>
          <w:sz w:val="24"/>
          <w:szCs w:val="24"/>
          <w:highlight w:val="none"/>
        </w:rPr>
        <w:t xml:space="preserve">而影响甲方食堂运营造成经济损失的，由乙方承担赔偿责任。同时甲方有权解除合同，并要求乙方承担该批次货物总价 </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%的违约金。给甲方造成其它损失的，应当继续承担赔偿责任。</w:t>
      </w:r>
    </w:p>
    <w:p>
      <w:pPr>
        <w:keepNext w:val="0"/>
        <w:keepLines w:val="0"/>
        <w:pageBreakBefore w:val="0"/>
        <w:widowControl w:val="0"/>
        <w:kinsoku/>
        <w:wordWrap/>
        <w:overflowPunct/>
        <w:topLinePunct w:val="0"/>
        <w:autoSpaceDE w:val="0"/>
        <w:autoSpaceDN w:val="0"/>
        <w:bidi w:val="0"/>
        <w:adjustRightInd/>
        <w:snapToGrid/>
        <w:spacing w:line="480" w:lineRule="exact"/>
        <w:ind w:left="6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（2）乙方如不诚信经营，违反合同项下的供货义务，甲方可随时终止合同。同时乙方应当向甲方支付【</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000】元的违约金，给甲方造成其它损失的，应当继续承担赔偿责任。</w:t>
      </w:r>
    </w:p>
    <w:p>
      <w:pPr>
        <w:keepNext w:val="0"/>
        <w:keepLines w:val="0"/>
        <w:pageBreakBefore w:val="0"/>
        <w:widowControl w:val="0"/>
        <w:kinsoku/>
        <w:wordWrap/>
        <w:overflowPunct/>
        <w:topLinePunct w:val="0"/>
        <w:autoSpaceDE w:val="0"/>
        <w:autoSpaceDN w:val="0"/>
        <w:bidi w:val="0"/>
        <w:adjustRightInd/>
        <w:snapToGrid/>
        <w:spacing w:line="480" w:lineRule="exact"/>
        <w:ind w:left="6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w:t>
      </w:r>
      <w:r>
        <w:rPr>
          <w:rFonts w:hint="eastAsia" w:ascii="宋体" w:hAnsi="宋体" w:eastAsia="宋体" w:cs="宋体"/>
          <w:sz w:val="24"/>
          <w:szCs w:val="24"/>
          <w:highlight w:val="none"/>
          <w:lang w:eastAsia="zh-CN"/>
        </w:rPr>
        <w:t>猪肉</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品质、</w:t>
      </w:r>
      <w:r>
        <w:rPr>
          <w:rFonts w:hint="eastAsia" w:ascii="宋体" w:hAnsi="宋体" w:eastAsia="宋体" w:cs="宋体"/>
          <w:sz w:val="24"/>
          <w:szCs w:val="24"/>
          <w:highlight w:val="none"/>
        </w:rPr>
        <w:t>价格如高于市场同种渠道</w:t>
      </w:r>
      <w:r>
        <w:rPr>
          <w:rFonts w:hint="eastAsia" w:ascii="宋体" w:hAnsi="宋体" w:eastAsia="宋体" w:cs="宋体"/>
          <w:sz w:val="24"/>
          <w:szCs w:val="24"/>
          <w:highlight w:val="none"/>
          <w:lang w:eastAsia="zh-CN"/>
        </w:rPr>
        <w:t>相同单品</w:t>
      </w:r>
      <w:r>
        <w:rPr>
          <w:rFonts w:hint="eastAsia" w:ascii="宋体" w:hAnsi="宋体" w:eastAsia="宋体" w:cs="宋体"/>
          <w:sz w:val="24"/>
          <w:szCs w:val="24"/>
          <w:highlight w:val="none"/>
        </w:rPr>
        <w:t>供货价</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%，一经发现，甲方有权随时终止合同，乙方已履行供货义务的，甲方有权扣除</w:t>
      </w:r>
      <w:r>
        <w:rPr>
          <w:rFonts w:hint="eastAsia" w:ascii="宋体" w:hAnsi="宋体" w:eastAsia="宋体" w:cs="宋体"/>
          <w:sz w:val="24"/>
          <w:szCs w:val="24"/>
          <w:highlight w:val="none"/>
          <w:lang w:eastAsia="zh-CN"/>
        </w:rPr>
        <w:t>该猪肉</w:t>
      </w:r>
      <w:r>
        <w:rPr>
          <w:rFonts w:hint="eastAsia" w:ascii="宋体" w:hAnsi="宋体" w:eastAsia="宋体" w:cs="宋体"/>
          <w:sz w:val="24"/>
          <w:szCs w:val="24"/>
          <w:highlight w:val="none"/>
        </w:rPr>
        <w:t>高于</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0%的价款金额，最终按市场同种渠道/同类型货物价格结算。</w:t>
      </w:r>
    </w:p>
    <w:p>
      <w:pPr>
        <w:keepNext w:val="0"/>
        <w:keepLines w:val="0"/>
        <w:pageBreakBefore w:val="0"/>
        <w:widowControl w:val="0"/>
        <w:kinsoku/>
        <w:wordWrap/>
        <w:overflowPunct/>
        <w:topLinePunct w:val="0"/>
        <w:autoSpaceDE w:val="0"/>
        <w:autoSpaceDN w:val="0"/>
        <w:bidi w:val="0"/>
        <w:adjustRightInd/>
        <w:snapToGrid/>
        <w:spacing w:line="480" w:lineRule="exact"/>
        <w:ind w:left="6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（4）乙方应付的违约金、罚金、扣款等，甲方有权在任何应付乙方的款项中直接扣除。不足部分，有权向乙方予以追偿。</w:t>
      </w:r>
    </w:p>
    <w:p>
      <w:pPr>
        <w:keepNext w:val="0"/>
        <w:keepLines w:val="0"/>
        <w:pageBreakBefore w:val="0"/>
        <w:widowControl w:val="0"/>
        <w:kinsoku/>
        <w:wordWrap/>
        <w:overflowPunct/>
        <w:topLinePunct w:val="0"/>
        <w:autoSpaceDE w:val="0"/>
        <w:autoSpaceDN w:val="0"/>
        <w:bidi w:val="0"/>
        <w:adjustRightInd/>
        <w:snapToGrid/>
        <w:spacing w:line="480" w:lineRule="exact"/>
        <w:ind w:left="6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甲方部分：</w:t>
      </w:r>
    </w:p>
    <w:p>
      <w:pPr>
        <w:keepNext w:val="0"/>
        <w:keepLines w:val="0"/>
        <w:pageBreakBefore w:val="0"/>
        <w:widowControl w:val="0"/>
        <w:kinsoku/>
        <w:wordWrap/>
        <w:overflowPunct/>
        <w:topLinePunct w:val="0"/>
        <w:autoSpaceDE w:val="0"/>
        <w:autoSpaceDN w:val="0"/>
        <w:bidi w:val="0"/>
        <w:adjustRightInd/>
        <w:snapToGrid/>
        <w:spacing w:line="480" w:lineRule="exact"/>
        <w:ind w:left="6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甲方提供同种猪肉的价格应按乙方提供同种食品的品质标准进行渠道供货比价，如甲方提供食品的品质、价格与乙方提供猪肉的品质、价格出现不符时，乙方有权提出异议，并要求甲方提供品质价格依据，否则乙方有权单方终止合同。</w:t>
      </w:r>
    </w:p>
    <w:p>
      <w:pPr>
        <w:keepNext w:val="0"/>
        <w:keepLines w:val="0"/>
        <w:pageBreakBefore w:val="0"/>
        <w:widowControl w:val="0"/>
        <w:kinsoku/>
        <w:wordWrap/>
        <w:overflowPunct/>
        <w:topLinePunct w:val="0"/>
        <w:autoSpaceDE w:val="0"/>
        <w:autoSpaceDN w:val="0"/>
        <w:bidi w:val="0"/>
        <w:adjustRightInd/>
        <w:snapToGrid/>
        <w:spacing w:line="480" w:lineRule="exact"/>
        <w:ind w:left="6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）如甲方食堂管理人员要求提供的猪肉会造成食品安全隐患，乙方有权单方终止合同。</w:t>
      </w:r>
    </w:p>
    <w:p>
      <w:pPr>
        <w:keepNext w:val="0"/>
        <w:keepLines w:val="0"/>
        <w:pageBreakBefore w:val="0"/>
        <w:widowControl w:val="0"/>
        <w:kinsoku/>
        <w:wordWrap/>
        <w:overflowPunct/>
        <w:topLinePunct w:val="0"/>
        <w:autoSpaceDE w:val="0"/>
        <w:autoSpaceDN w:val="0"/>
        <w:bidi w:val="0"/>
        <w:adjustRightInd/>
        <w:snapToGrid/>
        <w:spacing w:line="480" w:lineRule="exact"/>
        <w:ind w:left="6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）如甲方超过</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个月不付货款，乙方有权终止合同。</w:t>
      </w:r>
    </w:p>
    <w:p>
      <w:pPr>
        <w:keepNext w:val="0"/>
        <w:keepLines w:val="0"/>
        <w:pageBreakBefore w:val="0"/>
        <w:widowControl w:val="0"/>
        <w:kinsoku/>
        <w:wordWrap/>
        <w:overflowPunct/>
        <w:topLinePunct w:val="0"/>
        <w:autoSpaceDE w:val="0"/>
        <w:autoSpaceDN w:val="0"/>
        <w:bidi w:val="0"/>
        <w:adjustRightInd/>
        <w:snapToGrid/>
        <w:spacing w:line="480" w:lineRule="exact"/>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eastAsia="zh-CN"/>
        </w:rPr>
        <w:t>十</w:t>
      </w:r>
      <w:r>
        <w:rPr>
          <w:rFonts w:hint="eastAsia" w:ascii="宋体" w:hAnsi="宋体" w:eastAsia="宋体" w:cs="宋体"/>
          <w:sz w:val="24"/>
          <w:szCs w:val="24"/>
          <w:highlight w:val="none"/>
        </w:rPr>
        <w:t>条：通知与送达</w:t>
      </w:r>
    </w:p>
    <w:p>
      <w:pPr>
        <w:keepNext w:val="0"/>
        <w:keepLines w:val="0"/>
        <w:pageBreakBefore w:val="0"/>
        <w:widowControl w:val="0"/>
        <w:kinsoku/>
        <w:wordWrap/>
        <w:overflowPunct/>
        <w:topLinePunct w:val="0"/>
        <w:autoSpaceDE w:val="0"/>
        <w:autoSpaceDN w:val="0"/>
        <w:bidi w:val="0"/>
        <w:adjustRightInd/>
        <w:snapToGrid/>
        <w:spacing w:line="480" w:lineRule="exact"/>
        <w:ind w:left="6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履行过程中，甲乙双方进行书面通知的，应以快递形式或专人送达的，签收时视为送达，拒绝签收或按本合同载明的联系信息及地址邮寄后无法送达的，发出后5日视为送达；以邮件、短信形式发出的，发送成功即视为送达。双方应严格按照本合同所列通讯方式履行送达义务，一方变更通讯方式的，应提前3日书面告知另一方，否则由此产生的经济风险及法律责任将自行承担。</w:t>
      </w:r>
    </w:p>
    <w:p>
      <w:pPr>
        <w:keepNext w:val="0"/>
        <w:keepLines w:val="0"/>
        <w:pageBreakBefore w:val="0"/>
        <w:widowControl w:val="0"/>
        <w:kinsoku/>
        <w:wordWrap/>
        <w:overflowPunct/>
        <w:topLinePunct w:val="0"/>
        <w:autoSpaceDE w:val="0"/>
        <w:autoSpaceDN w:val="0"/>
        <w:bidi w:val="0"/>
        <w:adjustRightInd/>
        <w:snapToGrid/>
        <w:spacing w:line="4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双方指定联系人信息为：</w:t>
      </w:r>
    </w:p>
    <w:tbl>
      <w:tblPr>
        <w:tblStyle w:val="6"/>
        <w:tblpPr w:leftFromText="180" w:rightFromText="180" w:vertAnchor="text" w:horzAnchor="page" w:tblpX="1446" w:tblpY="289"/>
        <w:tblOverlap w:val="never"/>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4"/>
        <w:gridCol w:w="2395"/>
        <w:gridCol w:w="2395"/>
        <w:gridCol w:w="2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789" w:type="dxa"/>
            <w:gridSpan w:val="2"/>
          </w:tcPr>
          <w:p>
            <w:pPr>
              <w:keepNext w:val="0"/>
              <w:keepLines w:val="0"/>
              <w:pageBreakBefore w:val="0"/>
              <w:widowControl w:val="0"/>
              <w:kinsoku/>
              <w:wordWrap/>
              <w:overflowPunct/>
              <w:topLinePunct w:val="0"/>
              <w:autoSpaceDE w:val="0"/>
              <w:autoSpaceDN w:val="0"/>
              <w:bidi w:val="0"/>
              <w:adjustRightInd/>
              <w:snapToGrid/>
              <w:spacing w:line="480" w:lineRule="exact"/>
              <w:ind w:left="60" w:firstLine="480" w:firstLineChars="20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w:t>
            </w:r>
          </w:p>
        </w:tc>
        <w:tc>
          <w:tcPr>
            <w:tcW w:w="4790" w:type="dxa"/>
            <w:gridSpan w:val="2"/>
          </w:tcPr>
          <w:p>
            <w:pPr>
              <w:keepNext w:val="0"/>
              <w:keepLines w:val="0"/>
              <w:pageBreakBefore w:val="0"/>
              <w:widowControl w:val="0"/>
              <w:kinsoku/>
              <w:wordWrap/>
              <w:overflowPunct/>
              <w:topLinePunct w:val="0"/>
              <w:autoSpaceDE w:val="0"/>
              <w:autoSpaceDN w:val="0"/>
              <w:bidi w:val="0"/>
              <w:adjustRightInd/>
              <w:snapToGrid/>
              <w:spacing w:line="480" w:lineRule="exact"/>
              <w:ind w:left="60" w:firstLine="480" w:firstLineChars="20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394" w:type="dxa"/>
          </w:tcPr>
          <w:p>
            <w:pPr>
              <w:keepNext w:val="0"/>
              <w:keepLines w:val="0"/>
              <w:pageBreakBefore w:val="0"/>
              <w:widowControl w:val="0"/>
              <w:kinsoku/>
              <w:wordWrap/>
              <w:overflowPunct/>
              <w:topLinePunct w:val="0"/>
              <w:autoSpaceDE w:val="0"/>
              <w:autoSpaceDN w:val="0"/>
              <w:bidi w:val="0"/>
              <w:adjustRightInd/>
              <w:snapToGrid/>
              <w:spacing w:line="480" w:lineRule="exact"/>
              <w:ind w:left="6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2395" w:type="dxa"/>
          </w:tcPr>
          <w:p>
            <w:pPr>
              <w:keepNext w:val="0"/>
              <w:keepLines w:val="0"/>
              <w:pageBreakBefore w:val="0"/>
              <w:widowControl w:val="0"/>
              <w:kinsoku/>
              <w:wordWrap/>
              <w:overflowPunct/>
              <w:topLinePunct w:val="0"/>
              <w:autoSpaceDE w:val="0"/>
              <w:autoSpaceDN w:val="0"/>
              <w:bidi w:val="0"/>
              <w:adjustRightInd/>
              <w:snapToGrid/>
              <w:spacing w:line="480" w:lineRule="exact"/>
              <w:ind w:left="60" w:firstLine="480" w:firstLineChars="200"/>
              <w:textAlignment w:val="auto"/>
              <w:rPr>
                <w:rFonts w:hint="eastAsia" w:ascii="宋体" w:hAnsi="宋体" w:eastAsia="宋体" w:cs="宋体"/>
                <w:sz w:val="24"/>
                <w:szCs w:val="24"/>
                <w:highlight w:val="none"/>
              </w:rPr>
            </w:pPr>
          </w:p>
        </w:tc>
        <w:tc>
          <w:tcPr>
            <w:tcW w:w="2395" w:type="dxa"/>
          </w:tcPr>
          <w:p>
            <w:pPr>
              <w:keepNext w:val="0"/>
              <w:keepLines w:val="0"/>
              <w:pageBreakBefore w:val="0"/>
              <w:widowControl w:val="0"/>
              <w:kinsoku/>
              <w:wordWrap/>
              <w:overflowPunct/>
              <w:topLinePunct w:val="0"/>
              <w:autoSpaceDE w:val="0"/>
              <w:autoSpaceDN w:val="0"/>
              <w:bidi w:val="0"/>
              <w:adjustRightInd/>
              <w:snapToGrid/>
              <w:spacing w:line="480" w:lineRule="exact"/>
              <w:ind w:left="6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2395" w:type="dxa"/>
          </w:tcPr>
          <w:p>
            <w:pPr>
              <w:keepNext w:val="0"/>
              <w:keepLines w:val="0"/>
              <w:pageBreakBefore w:val="0"/>
              <w:widowControl w:val="0"/>
              <w:kinsoku/>
              <w:wordWrap/>
              <w:overflowPunct/>
              <w:topLinePunct w:val="0"/>
              <w:autoSpaceDE w:val="0"/>
              <w:autoSpaceDN w:val="0"/>
              <w:bidi w:val="0"/>
              <w:adjustRightInd/>
              <w:snapToGrid/>
              <w:spacing w:line="480" w:lineRule="exact"/>
              <w:ind w:left="60" w:firstLine="480" w:firstLineChars="200"/>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394" w:type="dxa"/>
          </w:tcPr>
          <w:p>
            <w:pPr>
              <w:keepNext w:val="0"/>
              <w:keepLines w:val="0"/>
              <w:pageBreakBefore w:val="0"/>
              <w:widowControl w:val="0"/>
              <w:kinsoku/>
              <w:wordWrap/>
              <w:overflowPunct/>
              <w:topLinePunct w:val="0"/>
              <w:autoSpaceDE w:val="0"/>
              <w:autoSpaceDN w:val="0"/>
              <w:bidi w:val="0"/>
              <w:adjustRightInd/>
              <w:snapToGrid/>
              <w:spacing w:line="480" w:lineRule="exact"/>
              <w:ind w:left="6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tc>
        <w:tc>
          <w:tcPr>
            <w:tcW w:w="2395" w:type="dxa"/>
          </w:tcPr>
          <w:p>
            <w:pPr>
              <w:keepNext w:val="0"/>
              <w:keepLines w:val="0"/>
              <w:pageBreakBefore w:val="0"/>
              <w:widowControl w:val="0"/>
              <w:kinsoku/>
              <w:wordWrap/>
              <w:overflowPunct/>
              <w:topLinePunct w:val="0"/>
              <w:autoSpaceDE w:val="0"/>
              <w:autoSpaceDN w:val="0"/>
              <w:bidi w:val="0"/>
              <w:adjustRightInd/>
              <w:snapToGrid/>
              <w:spacing w:line="480" w:lineRule="exact"/>
              <w:ind w:left="60" w:firstLine="480" w:firstLineChars="200"/>
              <w:textAlignment w:val="auto"/>
              <w:rPr>
                <w:rFonts w:hint="eastAsia" w:ascii="宋体" w:hAnsi="宋体" w:eastAsia="宋体" w:cs="宋体"/>
                <w:sz w:val="24"/>
                <w:szCs w:val="24"/>
                <w:highlight w:val="none"/>
              </w:rPr>
            </w:pPr>
          </w:p>
        </w:tc>
        <w:tc>
          <w:tcPr>
            <w:tcW w:w="2395" w:type="dxa"/>
          </w:tcPr>
          <w:p>
            <w:pPr>
              <w:keepNext w:val="0"/>
              <w:keepLines w:val="0"/>
              <w:pageBreakBefore w:val="0"/>
              <w:widowControl w:val="0"/>
              <w:kinsoku/>
              <w:wordWrap/>
              <w:overflowPunct/>
              <w:topLinePunct w:val="0"/>
              <w:autoSpaceDE w:val="0"/>
              <w:autoSpaceDN w:val="0"/>
              <w:bidi w:val="0"/>
              <w:adjustRightInd/>
              <w:snapToGrid/>
              <w:spacing w:line="480" w:lineRule="exact"/>
              <w:ind w:left="6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tc>
        <w:tc>
          <w:tcPr>
            <w:tcW w:w="2395" w:type="dxa"/>
          </w:tcPr>
          <w:p>
            <w:pPr>
              <w:keepNext w:val="0"/>
              <w:keepLines w:val="0"/>
              <w:pageBreakBefore w:val="0"/>
              <w:widowControl w:val="0"/>
              <w:kinsoku/>
              <w:wordWrap/>
              <w:overflowPunct/>
              <w:topLinePunct w:val="0"/>
              <w:autoSpaceDE w:val="0"/>
              <w:autoSpaceDN w:val="0"/>
              <w:bidi w:val="0"/>
              <w:adjustRightInd/>
              <w:snapToGrid/>
              <w:spacing w:line="480" w:lineRule="exact"/>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394" w:type="dxa"/>
          </w:tcPr>
          <w:p>
            <w:pPr>
              <w:keepNext w:val="0"/>
              <w:keepLines w:val="0"/>
              <w:pageBreakBefore w:val="0"/>
              <w:widowControl w:val="0"/>
              <w:kinsoku/>
              <w:wordWrap/>
              <w:overflowPunct/>
              <w:topLinePunct w:val="0"/>
              <w:autoSpaceDE w:val="0"/>
              <w:autoSpaceDN w:val="0"/>
              <w:bidi w:val="0"/>
              <w:adjustRightInd/>
              <w:snapToGrid/>
              <w:spacing w:line="480" w:lineRule="exact"/>
              <w:ind w:left="6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电子邮件</w:t>
            </w:r>
          </w:p>
        </w:tc>
        <w:tc>
          <w:tcPr>
            <w:tcW w:w="2395" w:type="dxa"/>
          </w:tcPr>
          <w:p>
            <w:pPr>
              <w:keepNext w:val="0"/>
              <w:keepLines w:val="0"/>
              <w:pageBreakBefore w:val="0"/>
              <w:widowControl w:val="0"/>
              <w:kinsoku/>
              <w:wordWrap/>
              <w:overflowPunct/>
              <w:topLinePunct w:val="0"/>
              <w:autoSpaceDE w:val="0"/>
              <w:autoSpaceDN w:val="0"/>
              <w:bidi w:val="0"/>
              <w:adjustRightInd/>
              <w:snapToGrid/>
              <w:spacing w:line="480" w:lineRule="exact"/>
              <w:ind w:left="60" w:firstLine="480" w:firstLineChars="200"/>
              <w:textAlignment w:val="auto"/>
              <w:rPr>
                <w:rFonts w:hint="eastAsia" w:ascii="宋体" w:hAnsi="宋体" w:eastAsia="宋体" w:cs="宋体"/>
                <w:sz w:val="24"/>
                <w:szCs w:val="24"/>
                <w:highlight w:val="none"/>
              </w:rPr>
            </w:pPr>
          </w:p>
        </w:tc>
        <w:tc>
          <w:tcPr>
            <w:tcW w:w="2395" w:type="dxa"/>
          </w:tcPr>
          <w:p>
            <w:pPr>
              <w:keepNext w:val="0"/>
              <w:keepLines w:val="0"/>
              <w:pageBreakBefore w:val="0"/>
              <w:widowControl w:val="0"/>
              <w:kinsoku/>
              <w:wordWrap/>
              <w:overflowPunct/>
              <w:topLinePunct w:val="0"/>
              <w:autoSpaceDE w:val="0"/>
              <w:autoSpaceDN w:val="0"/>
              <w:bidi w:val="0"/>
              <w:adjustRightInd/>
              <w:snapToGrid/>
              <w:spacing w:line="480" w:lineRule="exact"/>
              <w:ind w:left="6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电子邮件</w:t>
            </w:r>
          </w:p>
        </w:tc>
        <w:tc>
          <w:tcPr>
            <w:tcW w:w="2395" w:type="dxa"/>
          </w:tcPr>
          <w:p>
            <w:pPr>
              <w:keepNext w:val="0"/>
              <w:keepLines w:val="0"/>
              <w:pageBreakBefore w:val="0"/>
              <w:widowControl w:val="0"/>
              <w:kinsoku/>
              <w:wordWrap/>
              <w:overflowPunct/>
              <w:topLinePunct w:val="0"/>
              <w:autoSpaceDE w:val="0"/>
              <w:autoSpaceDN w:val="0"/>
              <w:bidi w:val="0"/>
              <w:adjustRightInd/>
              <w:snapToGrid/>
              <w:spacing w:line="480" w:lineRule="exact"/>
              <w:ind w:left="60"/>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394" w:type="dxa"/>
          </w:tcPr>
          <w:p>
            <w:pPr>
              <w:keepNext w:val="0"/>
              <w:keepLines w:val="0"/>
              <w:pageBreakBefore w:val="0"/>
              <w:widowControl w:val="0"/>
              <w:kinsoku/>
              <w:wordWrap/>
              <w:overflowPunct/>
              <w:topLinePunct w:val="0"/>
              <w:autoSpaceDE w:val="0"/>
              <w:autoSpaceDN w:val="0"/>
              <w:bidi w:val="0"/>
              <w:adjustRightInd/>
              <w:snapToGrid/>
              <w:spacing w:line="480" w:lineRule="exact"/>
              <w:ind w:left="6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联系地址</w:t>
            </w:r>
          </w:p>
        </w:tc>
        <w:tc>
          <w:tcPr>
            <w:tcW w:w="2395" w:type="dxa"/>
          </w:tcPr>
          <w:p>
            <w:pPr>
              <w:keepNext w:val="0"/>
              <w:keepLines w:val="0"/>
              <w:pageBreakBefore w:val="0"/>
              <w:widowControl w:val="0"/>
              <w:kinsoku/>
              <w:wordWrap/>
              <w:overflowPunct/>
              <w:topLinePunct w:val="0"/>
              <w:autoSpaceDE w:val="0"/>
              <w:autoSpaceDN w:val="0"/>
              <w:bidi w:val="0"/>
              <w:adjustRightInd/>
              <w:snapToGrid/>
              <w:spacing w:line="480" w:lineRule="exact"/>
              <w:ind w:left="60" w:firstLine="480" w:firstLineChars="200"/>
              <w:textAlignment w:val="auto"/>
              <w:rPr>
                <w:rFonts w:hint="eastAsia" w:ascii="宋体" w:hAnsi="宋体" w:eastAsia="宋体" w:cs="宋体"/>
                <w:sz w:val="24"/>
                <w:szCs w:val="24"/>
                <w:highlight w:val="none"/>
              </w:rPr>
            </w:pPr>
          </w:p>
        </w:tc>
        <w:tc>
          <w:tcPr>
            <w:tcW w:w="2395" w:type="dxa"/>
          </w:tcPr>
          <w:p>
            <w:pPr>
              <w:keepNext w:val="0"/>
              <w:keepLines w:val="0"/>
              <w:pageBreakBefore w:val="0"/>
              <w:widowControl w:val="0"/>
              <w:kinsoku/>
              <w:wordWrap/>
              <w:overflowPunct/>
              <w:topLinePunct w:val="0"/>
              <w:autoSpaceDE w:val="0"/>
              <w:autoSpaceDN w:val="0"/>
              <w:bidi w:val="0"/>
              <w:adjustRightInd/>
              <w:snapToGrid/>
              <w:spacing w:line="480" w:lineRule="exact"/>
              <w:ind w:left="6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联系地址</w:t>
            </w:r>
          </w:p>
        </w:tc>
        <w:tc>
          <w:tcPr>
            <w:tcW w:w="2395" w:type="dxa"/>
          </w:tcPr>
          <w:p>
            <w:pPr>
              <w:keepNext w:val="0"/>
              <w:keepLines w:val="0"/>
              <w:pageBreakBefore w:val="0"/>
              <w:widowControl w:val="0"/>
              <w:kinsoku/>
              <w:wordWrap/>
              <w:overflowPunct/>
              <w:topLinePunct w:val="0"/>
              <w:autoSpaceDE w:val="0"/>
              <w:autoSpaceDN w:val="0"/>
              <w:bidi w:val="0"/>
              <w:adjustRightInd/>
              <w:snapToGrid/>
              <w:spacing w:line="480" w:lineRule="exact"/>
              <w:ind w:left="60"/>
              <w:textAlignment w:val="auto"/>
              <w:rPr>
                <w:rFonts w:hint="eastAsia" w:ascii="宋体" w:hAnsi="宋体" w:eastAsia="宋体" w:cs="宋体"/>
                <w:sz w:val="24"/>
                <w:szCs w:val="24"/>
                <w:highlight w:val="none"/>
              </w:rPr>
            </w:pPr>
          </w:p>
        </w:tc>
      </w:tr>
    </w:tbl>
    <w:p>
      <w:pPr>
        <w:keepNext w:val="0"/>
        <w:keepLines w:val="0"/>
        <w:pageBreakBefore w:val="0"/>
        <w:widowControl w:val="0"/>
        <w:kinsoku/>
        <w:wordWrap/>
        <w:overflowPunct/>
        <w:topLinePunct w:val="0"/>
        <w:autoSpaceDE w:val="0"/>
        <w:autoSpaceDN w:val="0"/>
        <w:bidi w:val="0"/>
        <w:adjustRightInd/>
        <w:snapToGrid/>
        <w:spacing w:line="4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第八条：争端的解决</w:t>
      </w:r>
    </w:p>
    <w:p>
      <w:pPr>
        <w:keepNext w:val="0"/>
        <w:keepLines w:val="0"/>
        <w:pageBreakBefore w:val="0"/>
        <w:widowControl w:val="0"/>
        <w:kinsoku/>
        <w:wordWrap/>
        <w:overflowPunct/>
        <w:topLinePunct w:val="0"/>
        <w:autoSpaceDE w:val="0"/>
        <w:autoSpaceDN w:val="0"/>
        <w:bidi w:val="0"/>
        <w:adjustRightInd/>
        <w:snapToGrid/>
        <w:spacing w:line="480" w:lineRule="exact"/>
        <w:ind w:left="6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若双方不能通过友好协商的方式加以解决的，任何一方均可向甲方所在地法院提起诉讼。</w:t>
      </w:r>
    </w:p>
    <w:p>
      <w:pPr>
        <w:keepNext w:val="0"/>
        <w:keepLines w:val="0"/>
        <w:pageBreakBefore w:val="0"/>
        <w:widowControl w:val="0"/>
        <w:kinsoku/>
        <w:wordWrap/>
        <w:overflowPunct/>
        <w:topLinePunct w:val="0"/>
        <w:autoSpaceDE w:val="0"/>
        <w:autoSpaceDN w:val="0"/>
        <w:bidi w:val="0"/>
        <w:adjustRightInd/>
        <w:snapToGrid/>
        <w:spacing w:line="480" w:lineRule="exact"/>
        <w:ind w:left="60" w:firstLine="480" w:firstLineChars="200"/>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因纠纷解决产生的包括但不限于诉讼费、仲裁费、律师费、保全费、保险公司保函等第三方机构担保相关费用、公告费、鉴定费、拍卖、变卖费、执行费、专家证人等出庭作证费用、调查费、查档费、文书费、交通费、餐费、住宿费等解决纠纷所产生的全部费用，均由违约方承担。</w:t>
      </w:r>
    </w:p>
    <w:p>
      <w:pPr>
        <w:keepNext w:val="0"/>
        <w:keepLines w:val="0"/>
        <w:pageBreakBefore w:val="0"/>
        <w:widowControl w:val="0"/>
        <w:kinsoku/>
        <w:wordWrap/>
        <w:overflowPunct/>
        <w:topLinePunct w:val="0"/>
        <w:autoSpaceDE w:val="0"/>
        <w:autoSpaceDN w:val="0"/>
        <w:bidi w:val="0"/>
        <w:adjustRightInd/>
        <w:snapToGrid/>
        <w:spacing w:line="480" w:lineRule="exact"/>
        <w:ind w:left="60" w:firstLine="480" w:firstLineChars="200"/>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80" w:lineRule="exact"/>
        <w:ind w:left="6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第九条：</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生效</w:t>
      </w:r>
    </w:p>
    <w:p>
      <w:pPr>
        <w:keepNext w:val="0"/>
        <w:keepLines w:val="0"/>
        <w:pageBreakBefore w:val="0"/>
        <w:widowControl w:val="0"/>
        <w:kinsoku/>
        <w:wordWrap/>
        <w:overflowPunct/>
        <w:topLinePunct w:val="0"/>
        <w:autoSpaceDE w:val="0"/>
        <w:autoSpaceDN w:val="0"/>
        <w:bidi w:val="0"/>
        <w:adjustRightInd/>
        <w:snapToGrid/>
        <w:spacing w:line="480" w:lineRule="exact"/>
        <w:ind w:left="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自双方签名并盖章之日起生效。</w:t>
      </w:r>
    </w:p>
    <w:p>
      <w:pPr>
        <w:keepNext w:val="0"/>
        <w:keepLines w:val="0"/>
        <w:pageBreakBefore w:val="0"/>
        <w:widowControl w:val="0"/>
        <w:kinsoku/>
        <w:wordWrap/>
        <w:overflowPunct/>
        <w:topLinePunct w:val="0"/>
        <w:autoSpaceDE w:val="0"/>
        <w:autoSpaceDN w:val="0"/>
        <w:bidi w:val="0"/>
        <w:adjustRightInd/>
        <w:snapToGrid/>
        <w:spacing w:line="480" w:lineRule="exact"/>
        <w:ind w:left="60"/>
        <w:textAlignment w:val="auto"/>
        <w:rPr>
          <w:rFonts w:hint="eastAsia" w:ascii="宋体" w:hAnsi="宋体" w:eastAsia="宋体" w:cs="宋体"/>
          <w:sz w:val="20"/>
          <w:highlight w:val="none"/>
        </w:rPr>
      </w:pPr>
      <w:r>
        <w:rPr>
          <w:rFonts w:hint="eastAsia" w:ascii="宋体" w:hAnsi="宋体" w:eastAsia="宋体" w:cs="宋体"/>
          <w:sz w:val="24"/>
          <w:szCs w:val="24"/>
          <w:highlight w:val="none"/>
        </w:rPr>
        <w:t>2、本</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一式</w:t>
      </w:r>
      <w:r>
        <w:rPr>
          <w:rFonts w:hint="eastAsia" w:ascii="宋体" w:hAnsi="宋体" w:eastAsia="宋体" w:cs="宋体"/>
          <w:sz w:val="24"/>
          <w:szCs w:val="24"/>
          <w:highlight w:val="none"/>
          <w:lang w:eastAsia="zh-CN"/>
        </w:rPr>
        <w:t>贰</w:t>
      </w:r>
      <w:r>
        <w:rPr>
          <w:rFonts w:hint="eastAsia" w:ascii="宋体" w:hAnsi="宋体" w:eastAsia="宋体" w:cs="宋体"/>
          <w:sz w:val="24"/>
          <w:szCs w:val="24"/>
          <w:highlight w:val="none"/>
        </w:rPr>
        <w:t>份，具有同等法律效力，甲乙双方各执一份。</w:t>
      </w:r>
    </w:p>
    <w:p>
      <w:pPr>
        <w:keepNext w:val="0"/>
        <w:keepLines w:val="0"/>
        <w:pageBreakBefore w:val="0"/>
        <w:widowControl w:val="0"/>
        <w:kinsoku/>
        <w:wordWrap/>
        <w:overflowPunct/>
        <w:topLinePunct w:val="0"/>
        <w:autoSpaceDE w:val="0"/>
        <w:autoSpaceDN w:val="0"/>
        <w:bidi w:val="0"/>
        <w:adjustRightInd/>
        <w:snapToGrid/>
        <w:spacing w:line="600" w:lineRule="exact"/>
        <w:ind w:left="60" w:firstLine="560" w:firstLineChars="200"/>
        <w:jc w:val="center"/>
        <w:textAlignment w:val="auto"/>
        <w:rPr>
          <w:rFonts w:hint="eastAsia" w:ascii="宋体" w:hAnsi="宋体" w:eastAsia="宋体" w:cs="宋体"/>
          <w:sz w:val="28"/>
          <w:highlight w:val="none"/>
        </w:rPr>
      </w:pPr>
    </w:p>
    <w:p>
      <w:pPr>
        <w:keepNext w:val="0"/>
        <w:keepLines w:val="0"/>
        <w:pageBreakBefore w:val="0"/>
        <w:widowControl w:val="0"/>
        <w:kinsoku/>
        <w:wordWrap/>
        <w:overflowPunct/>
        <w:topLinePunct w:val="0"/>
        <w:autoSpaceDE w:val="0"/>
        <w:autoSpaceDN w:val="0"/>
        <w:bidi w:val="0"/>
        <w:adjustRightInd/>
        <w:snapToGrid/>
        <w:spacing w:line="600" w:lineRule="exact"/>
        <w:ind w:left="60" w:firstLine="560" w:firstLineChars="200"/>
        <w:jc w:val="center"/>
        <w:textAlignment w:val="auto"/>
        <w:rPr>
          <w:rFonts w:hint="eastAsia" w:ascii="宋体" w:hAnsi="宋体" w:eastAsia="宋体" w:cs="宋体"/>
          <w:sz w:val="28"/>
          <w:highlight w:val="none"/>
        </w:rPr>
      </w:pPr>
    </w:p>
    <w:p>
      <w:pPr>
        <w:keepNext w:val="0"/>
        <w:keepLines w:val="0"/>
        <w:pageBreakBefore w:val="0"/>
        <w:widowControl w:val="0"/>
        <w:kinsoku/>
        <w:wordWrap/>
        <w:overflowPunct/>
        <w:topLinePunct w:val="0"/>
        <w:autoSpaceDE w:val="0"/>
        <w:autoSpaceDN w:val="0"/>
        <w:bidi w:val="0"/>
        <w:adjustRightInd/>
        <w:snapToGrid/>
        <w:spacing w:line="600" w:lineRule="exact"/>
        <w:ind w:left="60" w:firstLine="560" w:firstLineChars="200"/>
        <w:jc w:val="center"/>
        <w:textAlignment w:val="auto"/>
        <w:rPr>
          <w:rFonts w:hint="eastAsia" w:ascii="宋体" w:hAnsi="宋体" w:eastAsia="宋体" w:cs="宋体"/>
          <w:sz w:val="28"/>
          <w:highlight w:val="none"/>
        </w:rPr>
      </w:pPr>
    </w:p>
    <w:p>
      <w:pPr>
        <w:keepNext w:val="0"/>
        <w:keepLines w:val="0"/>
        <w:pageBreakBefore w:val="0"/>
        <w:widowControl w:val="0"/>
        <w:kinsoku/>
        <w:wordWrap/>
        <w:overflowPunct/>
        <w:topLinePunct w:val="0"/>
        <w:autoSpaceDE w:val="0"/>
        <w:autoSpaceDN w:val="0"/>
        <w:bidi w:val="0"/>
        <w:adjustRightInd/>
        <w:snapToGrid/>
        <w:spacing w:line="600" w:lineRule="exact"/>
        <w:ind w:left="60" w:firstLine="560" w:firstLineChars="200"/>
        <w:jc w:val="center"/>
        <w:textAlignment w:val="auto"/>
        <w:rPr>
          <w:rFonts w:hint="eastAsia" w:ascii="宋体" w:hAnsi="宋体" w:eastAsia="宋体" w:cs="宋体"/>
          <w:sz w:val="28"/>
          <w:highlight w:val="none"/>
        </w:rPr>
      </w:pPr>
    </w:p>
    <w:p>
      <w:pPr>
        <w:keepNext w:val="0"/>
        <w:keepLines w:val="0"/>
        <w:pageBreakBefore w:val="0"/>
        <w:widowControl w:val="0"/>
        <w:kinsoku/>
        <w:wordWrap/>
        <w:overflowPunct/>
        <w:topLinePunct w:val="0"/>
        <w:autoSpaceDE w:val="0"/>
        <w:autoSpaceDN w:val="0"/>
        <w:bidi w:val="0"/>
        <w:adjustRightInd/>
        <w:snapToGrid/>
        <w:spacing w:line="600" w:lineRule="exact"/>
        <w:ind w:left="60" w:firstLine="560" w:firstLineChars="200"/>
        <w:jc w:val="center"/>
        <w:textAlignment w:val="auto"/>
        <w:rPr>
          <w:rFonts w:hint="eastAsia" w:ascii="宋体" w:hAnsi="宋体" w:eastAsia="宋体" w:cs="宋体"/>
          <w:sz w:val="28"/>
          <w:highlight w:val="none"/>
        </w:rPr>
      </w:pPr>
    </w:p>
    <w:p>
      <w:pPr>
        <w:keepNext w:val="0"/>
        <w:keepLines w:val="0"/>
        <w:pageBreakBefore w:val="0"/>
        <w:widowControl w:val="0"/>
        <w:kinsoku/>
        <w:wordWrap/>
        <w:overflowPunct/>
        <w:topLinePunct w:val="0"/>
        <w:autoSpaceDE w:val="0"/>
        <w:autoSpaceDN w:val="0"/>
        <w:bidi w:val="0"/>
        <w:adjustRightInd/>
        <w:snapToGrid/>
        <w:spacing w:line="600" w:lineRule="exact"/>
        <w:ind w:left="60" w:firstLine="560" w:firstLineChars="200"/>
        <w:jc w:val="center"/>
        <w:textAlignment w:val="auto"/>
        <w:rPr>
          <w:rFonts w:hint="eastAsia" w:ascii="宋体" w:hAnsi="宋体" w:eastAsia="宋体" w:cs="宋体"/>
          <w:sz w:val="28"/>
          <w:highlight w:val="none"/>
        </w:rPr>
      </w:pPr>
      <w:r>
        <w:rPr>
          <w:rFonts w:hint="eastAsia" w:ascii="宋体" w:hAnsi="宋体" w:eastAsia="宋体" w:cs="宋体"/>
          <w:sz w:val="28"/>
          <w:highlight w:val="none"/>
        </w:rPr>
        <w:t>（以下无正文）</w:t>
      </w:r>
    </w:p>
    <w:p>
      <w:pPr>
        <w:keepNext w:val="0"/>
        <w:keepLines w:val="0"/>
        <w:pageBreakBefore w:val="0"/>
        <w:widowControl w:val="0"/>
        <w:kinsoku/>
        <w:wordWrap/>
        <w:overflowPunct/>
        <w:topLinePunct w:val="0"/>
        <w:autoSpaceDE w:val="0"/>
        <w:autoSpaceDN w:val="0"/>
        <w:bidi w:val="0"/>
        <w:adjustRightInd/>
        <w:snapToGrid/>
        <w:spacing w:line="600" w:lineRule="exact"/>
        <w:ind w:left="60" w:firstLine="560" w:firstLineChars="200"/>
        <w:jc w:val="center"/>
        <w:textAlignment w:val="auto"/>
        <w:rPr>
          <w:rFonts w:hint="eastAsia" w:ascii="宋体" w:hAnsi="宋体" w:eastAsia="宋体" w:cs="宋体"/>
          <w:sz w:val="28"/>
          <w:highlight w:val="none"/>
        </w:rPr>
      </w:pPr>
    </w:p>
    <w:p>
      <w:pPr>
        <w:keepNext w:val="0"/>
        <w:keepLines w:val="0"/>
        <w:pageBreakBefore w:val="0"/>
        <w:widowControl w:val="0"/>
        <w:kinsoku/>
        <w:wordWrap/>
        <w:overflowPunct/>
        <w:topLinePunct w:val="0"/>
        <w:autoSpaceDE w:val="0"/>
        <w:autoSpaceDN w:val="0"/>
        <w:bidi w:val="0"/>
        <w:adjustRightInd/>
        <w:snapToGrid/>
        <w:spacing w:line="600" w:lineRule="exact"/>
        <w:ind w:left="60" w:firstLine="560" w:firstLineChars="200"/>
        <w:jc w:val="center"/>
        <w:textAlignment w:val="auto"/>
        <w:rPr>
          <w:rFonts w:hint="eastAsia" w:ascii="宋体" w:hAnsi="宋体" w:eastAsia="宋体" w:cs="宋体"/>
          <w:sz w:val="28"/>
          <w:highlight w:val="none"/>
        </w:rPr>
      </w:pPr>
    </w:p>
    <w:p>
      <w:pPr>
        <w:keepNext w:val="0"/>
        <w:keepLines w:val="0"/>
        <w:pageBreakBefore w:val="0"/>
        <w:widowControl w:val="0"/>
        <w:kinsoku/>
        <w:wordWrap/>
        <w:overflowPunct/>
        <w:topLinePunct w:val="0"/>
        <w:autoSpaceDE w:val="0"/>
        <w:autoSpaceDN w:val="0"/>
        <w:bidi w:val="0"/>
        <w:adjustRightInd/>
        <w:snapToGrid/>
        <w:spacing w:line="600" w:lineRule="exact"/>
        <w:jc w:val="both"/>
        <w:textAlignment w:val="auto"/>
        <w:rPr>
          <w:rFonts w:hint="eastAsia" w:ascii="宋体" w:hAnsi="宋体" w:eastAsia="宋体" w:cs="宋体"/>
          <w:sz w:val="28"/>
          <w:highlight w:val="none"/>
        </w:rPr>
      </w:pPr>
    </w:p>
    <w:p>
      <w:pPr>
        <w:spacing w:line="400" w:lineRule="exact"/>
        <w:rPr>
          <w:rFonts w:hint="eastAsia" w:ascii="宋体" w:hAnsi="宋体" w:eastAsia="宋体" w:cs="宋体"/>
          <w:color w:val="000000"/>
          <w:sz w:val="24"/>
          <w:highlight w:val="none"/>
        </w:rPr>
      </w:pPr>
    </w:p>
    <w:p>
      <w:pPr>
        <w:spacing w:line="400" w:lineRule="exact"/>
        <w:rPr>
          <w:rFonts w:hint="eastAsia" w:ascii="宋体" w:hAnsi="宋体" w:eastAsia="宋体" w:cs="宋体"/>
          <w:color w:val="000000"/>
          <w:sz w:val="24"/>
          <w:highlight w:val="none"/>
        </w:rPr>
      </w:pPr>
    </w:p>
    <w:p>
      <w:pPr>
        <w:spacing w:line="400" w:lineRule="exact"/>
        <w:rPr>
          <w:rFonts w:hint="eastAsia" w:ascii="宋体" w:hAnsi="宋体" w:eastAsia="宋体" w:cs="宋体"/>
          <w:color w:val="000000"/>
          <w:sz w:val="24"/>
          <w:highlight w:val="none"/>
        </w:rPr>
      </w:pPr>
    </w:p>
    <w:p>
      <w:pPr>
        <w:spacing w:line="400" w:lineRule="exact"/>
        <w:rPr>
          <w:rFonts w:hint="eastAsia" w:ascii="宋体" w:hAnsi="宋体" w:eastAsia="宋体" w:cs="宋体"/>
          <w:color w:val="000000"/>
          <w:sz w:val="24"/>
          <w:highlight w:val="none"/>
        </w:rPr>
      </w:pPr>
    </w:p>
    <w:p>
      <w:pPr>
        <w:spacing w:line="400" w:lineRule="exact"/>
        <w:rPr>
          <w:rFonts w:hint="eastAsia" w:ascii="宋体" w:hAnsi="宋体" w:eastAsia="宋体" w:cs="宋体"/>
          <w:color w:val="000000"/>
          <w:sz w:val="24"/>
          <w:highlight w:val="none"/>
        </w:rPr>
      </w:pPr>
    </w:p>
    <w:p>
      <w:pPr>
        <w:spacing w:line="400" w:lineRule="exact"/>
        <w:rPr>
          <w:rFonts w:hint="eastAsia" w:ascii="宋体" w:hAnsi="宋体" w:eastAsia="宋体" w:cs="宋体"/>
          <w:color w:val="000000"/>
          <w:sz w:val="24"/>
          <w:highlight w:val="none"/>
        </w:rPr>
      </w:pPr>
    </w:p>
    <w:p>
      <w:pPr>
        <w:spacing w:line="400" w:lineRule="exact"/>
        <w:rPr>
          <w:rFonts w:hint="eastAsia" w:ascii="宋体" w:hAnsi="宋体" w:eastAsia="宋体" w:cs="宋体"/>
          <w:color w:val="000000"/>
          <w:sz w:val="24"/>
          <w:highlight w:val="none"/>
        </w:rPr>
      </w:pPr>
    </w:p>
    <w:p>
      <w:pPr>
        <w:spacing w:line="400" w:lineRule="exact"/>
        <w:rPr>
          <w:rFonts w:hint="eastAsia" w:ascii="宋体" w:hAnsi="宋体" w:eastAsia="宋体" w:cs="宋体"/>
          <w:color w:val="000000"/>
          <w:sz w:val="24"/>
          <w:highlight w:val="none"/>
        </w:rPr>
      </w:pPr>
    </w:p>
    <w:p>
      <w:pPr>
        <w:spacing w:line="400" w:lineRule="exact"/>
        <w:rPr>
          <w:rFonts w:hint="eastAsia" w:ascii="宋体" w:hAnsi="宋体" w:eastAsia="宋体" w:cs="宋体"/>
          <w:color w:val="000000"/>
          <w:sz w:val="24"/>
          <w:highlight w:val="none"/>
        </w:rPr>
      </w:pPr>
    </w:p>
    <w:p>
      <w:pPr>
        <w:spacing w:line="400" w:lineRule="exact"/>
        <w:rPr>
          <w:rFonts w:hint="eastAsia" w:ascii="宋体" w:hAnsi="宋体" w:eastAsia="宋体" w:cs="宋体"/>
          <w:color w:val="000000"/>
          <w:sz w:val="24"/>
          <w:highlight w:val="none"/>
        </w:rPr>
      </w:pPr>
    </w:p>
    <w:p>
      <w:pPr>
        <w:spacing w:line="400" w:lineRule="exact"/>
        <w:rPr>
          <w:rFonts w:hint="eastAsia" w:ascii="宋体" w:hAnsi="宋体" w:eastAsia="宋体" w:cs="宋体"/>
          <w:b/>
          <w:color w:val="000000"/>
          <w:sz w:val="36"/>
          <w:szCs w:val="36"/>
          <w:highlight w:val="none"/>
        </w:rPr>
      </w:pPr>
      <w:bookmarkStart w:id="6" w:name="_GoBack"/>
      <w:bookmarkEnd w:id="6"/>
      <w:r>
        <w:rPr>
          <w:rFonts w:hint="eastAsia" w:ascii="宋体" w:hAnsi="宋体" w:eastAsia="宋体" w:cs="宋体"/>
          <w:color w:val="000000"/>
          <w:sz w:val="24"/>
          <w:highlight w:val="none"/>
        </w:rPr>
        <w:t>附件一：</w:t>
      </w:r>
      <w:r>
        <w:rPr>
          <w:rFonts w:hint="eastAsia" w:ascii="宋体" w:hAnsi="宋体" w:eastAsia="宋体" w:cs="宋体"/>
          <w:color w:val="000000"/>
          <w:sz w:val="24"/>
          <w:highlight w:val="none"/>
          <w:lang w:val="en-US" w:eastAsia="zh-CN"/>
        </w:rPr>
        <w:t>餐厅食材采购单</w:t>
      </w:r>
      <w:r>
        <w:rPr>
          <w:rFonts w:hint="eastAsia" w:ascii="宋体" w:hAnsi="宋体" w:eastAsia="宋体" w:cs="宋体"/>
          <w:b/>
          <w:color w:val="FF0000"/>
          <w:szCs w:val="21"/>
          <w:highlight w:val="none"/>
        </w:rPr>
        <w:t>（清单样式供参考，</w:t>
      </w:r>
      <w:r>
        <w:rPr>
          <w:rFonts w:hint="eastAsia" w:ascii="宋体" w:hAnsi="宋体" w:eastAsia="宋体" w:cs="宋体"/>
          <w:b/>
          <w:color w:val="FF0000"/>
          <w:szCs w:val="21"/>
          <w:highlight w:val="none"/>
          <w:lang w:val="en-US" w:eastAsia="zh-CN"/>
        </w:rPr>
        <w:t>各服务中心可根据实际情况使用采购模板</w:t>
      </w:r>
      <w:r>
        <w:rPr>
          <w:rFonts w:hint="eastAsia" w:ascii="宋体" w:hAnsi="宋体" w:eastAsia="宋体" w:cs="宋体"/>
          <w:b/>
          <w:color w:val="FF0000"/>
          <w:szCs w:val="21"/>
          <w:highlight w:val="none"/>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2614"/>
        <w:gridCol w:w="1445"/>
        <w:gridCol w:w="2588"/>
        <w:gridCol w:w="1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9003" w:type="dxa"/>
            <w:gridSpan w:val="5"/>
            <w:noWrap w:val="0"/>
            <w:vAlign w:val="top"/>
          </w:tcPr>
          <w:p>
            <w:pPr>
              <w:tabs>
                <w:tab w:val="left" w:pos="5387"/>
              </w:tabs>
              <w:rPr>
                <w:rFonts w:hint="eastAsia" w:ascii="宋体" w:hAnsi="宋体" w:eastAsia="宋体" w:cs="宋体"/>
                <w:color w:val="000000"/>
                <w:szCs w:val="21"/>
                <w:highlight w:val="none"/>
                <w:u w:val="single"/>
                <w:vertAlign w:val="baseline"/>
              </w:rPr>
            </w:pPr>
          </w:p>
          <w:p>
            <w:pPr>
              <w:tabs>
                <w:tab w:val="left" w:pos="5387"/>
              </w:tabs>
              <w:jc w:val="center"/>
              <w:rPr>
                <w:rFonts w:hint="eastAsia" w:ascii="宋体" w:hAnsi="宋体" w:eastAsia="宋体" w:cs="宋体"/>
                <w:color w:val="000000"/>
                <w:szCs w:val="21"/>
                <w:highlight w:val="none"/>
                <w:u w:val="single"/>
                <w:vertAlign w:val="baseline"/>
                <w:lang w:val="en-US" w:eastAsia="zh-CN"/>
              </w:rPr>
            </w:pPr>
            <w:r>
              <w:rPr>
                <w:rFonts w:hint="eastAsia" w:ascii="宋体" w:hAnsi="宋体" w:eastAsia="宋体" w:cs="宋体"/>
                <w:b/>
                <w:bCs/>
                <w:color w:val="000000"/>
                <w:sz w:val="36"/>
                <w:szCs w:val="36"/>
                <w:highlight w:val="none"/>
                <w:u w:val="none"/>
                <w:vertAlign w:val="baseline"/>
                <w:lang w:val="en-US" w:eastAsia="zh-CN"/>
              </w:rPr>
              <w:t>餐厅食材采购单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86" w:type="dxa"/>
            <w:noWrap w:val="0"/>
            <w:vAlign w:val="center"/>
          </w:tcPr>
          <w:p>
            <w:pPr>
              <w:numPr>
                <w:ilvl w:val="0"/>
                <w:numId w:val="0"/>
              </w:numPr>
              <w:tabs>
                <w:tab w:val="left" w:pos="5387"/>
              </w:tabs>
              <w:spacing w:line="360" w:lineRule="auto"/>
              <w:ind w:leftChars="0"/>
              <w:jc w:val="center"/>
              <w:rPr>
                <w:rFonts w:hint="eastAsia" w:ascii="宋体" w:hAnsi="宋体" w:eastAsia="宋体" w:cs="宋体"/>
                <w:color w:val="000000"/>
                <w:sz w:val="28"/>
                <w:szCs w:val="28"/>
                <w:highlight w:val="none"/>
                <w:u w:val="none"/>
                <w:vertAlign w:val="baseline"/>
                <w:lang w:val="en-US" w:eastAsia="zh-CN"/>
              </w:rPr>
            </w:pPr>
            <w:r>
              <w:rPr>
                <w:rFonts w:hint="eastAsia" w:ascii="宋体" w:hAnsi="宋体" w:eastAsia="宋体" w:cs="宋体"/>
                <w:color w:val="000000"/>
                <w:sz w:val="28"/>
                <w:szCs w:val="28"/>
                <w:highlight w:val="none"/>
                <w:u w:val="none"/>
                <w:vertAlign w:val="baseline"/>
                <w:lang w:val="en-US" w:eastAsia="zh-CN"/>
              </w:rPr>
              <w:t>序号</w:t>
            </w:r>
          </w:p>
        </w:tc>
        <w:tc>
          <w:tcPr>
            <w:tcW w:w="2614" w:type="dxa"/>
            <w:noWrap w:val="0"/>
            <w:vAlign w:val="center"/>
          </w:tcPr>
          <w:p>
            <w:pPr>
              <w:numPr>
                <w:ilvl w:val="0"/>
                <w:numId w:val="0"/>
              </w:numPr>
              <w:tabs>
                <w:tab w:val="left" w:pos="5387"/>
              </w:tabs>
              <w:spacing w:line="360" w:lineRule="auto"/>
              <w:ind w:leftChars="0"/>
              <w:jc w:val="center"/>
              <w:rPr>
                <w:rFonts w:hint="eastAsia" w:ascii="宋体" w:hAnsi="宋体" w:eastAsia="宋体" w:cs="宋体"/>
                <w:color w:val="000000"/>
                <w:sz w:val="28"/>
                <w:szCs w:val="28"/>
                <w:highlight w:val="none"/>
                <w:u w:val="none"/>
                <w:vertAlign w:val="baseline"/>
                <w:lang w:val="en-US" w:eastAsia="zh-CN"/>
              </w:rPr>
            </w:pPr>
            <w:r>
              <w:rPr>
                <w:rFonts w:hint="eastAsia" w:ascii="宋体" w:hAnsi="宋体" w:eastAsia="宋体" w:cs="宋体"/>
                <w:color w:val="000000"/>
                <w:sz w:val="28"/>
                <w:szCs w:val="28"/>
                <w:highlight w:val="none"/>
                <w:u w:val="none"/>
                <w:vertAlign w:val="baseline"/>
                <w:lang w:val="en-US" w:eastAsia="zh-CN"/>
              </w:rPr>
              <w:t>种类</w:t>
            </w:r>
          </w:p>
        </w:tc>
        <w:tc>
          <w:tcPr>
            <w:tcW w:w="1445" w:type="dxa"/>
            <w:noWrap w:val="0"/>
            <w:vAlign w:val="center"/>
          </w:tcPr>
          <w:p>
            <w:pPr>
              <w:numPr>
                <w:ilvl w:val="0"/>
                <w:numId w:val="0"/>
              </w:numPr>
              <w:tabs>
                <w:tab w:val="left" w:pos="5387"/>
              </w:tabs>
              <w:spacing w:line="360" w:lineRule="auto"/>
              <w:ind w:leftChars="0"/>
              <w:jc w:val="center"/>
              <w:rPr>
                <w:rFonts w:hint="eastAsia" w:ascii="宋体" w:hAnsi="宋体" w:eastAsia="宋体" w:cs="宋体"/>
                <w:color w:val="000000"/>
                <w:sz w:val="28"/>
                <w:szCs w:val="28"/>
                <w:highlight w:val="none"/>
                <w:u w:val="none"/>
                <w:vertAlign w:val="baseline"/>
                <w:lang w:val="en-US" w:eastAsia="zh-CN"/>
              </w:rPr>
            </w:pPr>
            <w:r>
              <w:rPr>
                <w:rFonts w:hint="eastAsia" w:ascii="宋体" w:hAnsi="宋体" w:eastAsia="宋体" w:cs="宋体"/>
                <w:color w:val="000000"/>
                <w:sz w:val="28"/>
                <w:szCs w:val="28"/>
                <w:highlight w:val="none"/>
                <w:u w:val="none"/>
                <w:vertAlign w:val="baseline"/>
                <w:lang w:val="en-US" w:eastAsia="zh-CN"/>
              </w:rPr>
              <w:t>数量</w:t>
            </w:r>
          </w:p>
        </w:tc>
        <w:tc>
          <w:tcPr>
            <w:tcW w:w="2588" w:type="dxa"/>
            <w:noWrap w:val="0"/>
            <w:vAlign w:val="center"/>
          </w:tcPr>
          <w:p>
            <w:pPr>
              <w:numPr>
                <w:ilvl w:val="0"/>
                <w:numId w:val="0"/>
              </w:numPr>
              <w:tabs>
                <w:tab w:val="left" w:pos="5387"/>
              </w:tabs>
              <w:spacing w:line="360" w:lineRule="auto"/>
              <w:ind w:leftChars="0"/>
              <w:jc w:val="center"/>
              <w:rPr>
                <w:rFonts w:hint="eastAsia" w:ascii="宋体" w:hAnsi="宋体" w:eastAsia="宋体" w:cs="宋体"/>
                <w:color w:val="000000"/>
                <w:sz w:val="28"/>
                <w:szCs w:val="28"/>
                <w:highlight w:val="none"/>
                <w:u w:val="none"/>
                <w:vertAlign w:val="baseline"/>
                <w:lang w:val="en-US" w:eastAsia="zh-CN"/>
              </w:rPr>
            </w:pPr>
            <w:r>
              <w:rPr>
                <w:rFonts w:hint="eastAsia" w:ascii="宋体" w:hAnsi="宋体" w:eastAsia="宋体" w:cs="宋体"/>
                <w:color w:val="000000"/>
                <w:sz w:val="28"/>
                <w:szCs w:val="28"/>
                <w:highlight w:val="none"/>
                <w:u w:val="none"/>
                <w:vertAlign w:val="baseline"/>
                <w:lang w:val="en-US" w:eastAsia="zh-CN"/>
              </w:rPr>
              <w:t>检查情况</w:t>
            </w:r>
          </w:p>
        </w:tc>
        <w:tc>
          <w:tcPr>
            <w:tcW w:w="1370" w:type="dxa"/>
            <w:noWrap w:val="0"/>
            <w:vAlign w:val="center"/>
          </w:tcPr>
          <w:p>
            <w:pPr>
              <w:numPr>
                <w:ilvl w:val="0"/>
                <w:numId w:val="0"/>
              </w:numPr>
              <w:tabs>
                <w:tab w:val="left" w:pos="5387"/>
              </w:tabs>
              <w:spacing w:line="360" w:lineRule="auto"/>
              <w:ind w:leftChars="0"/>
              <w:jc w:val="center"/>
              <w:rPr>
                <w:rFonts w:hint="eastAsia" w:ascii="宋体" w:hAnsi="宋体" w:eastAsia="宋体" w:cs="宋体"/>
                <w:color w:val="000000"/>
                <w:sz w:val="28"/>
                <w:szCs w:val="28"/>
                <w:highlight w:val="none"/>
                <w:u w:val="none"/>
                <w:vertAlign w:val="baseline"/>
                <w:lang w:val="en-US" w:eastAsia="zh-CN"/>
              </w:rPr>
            </w:pPr>
            <w:r>
              <w:rPr>
                <w:rFonts w:hint="eastAsia" w:ascii="宋体" w:hAnsi="宋体" w:eastAsia="宋体" w:cs="宋体"/>
                <w:color w:val="000000"/>
                <w:sz w:val="28"/>
                <w:szCs w:val="28"/>
                <w:highlight w:val="none"/>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86" w:type="dxa"/>
            <w:noWrap w:val="0"/>
            <w:vAlign w:val="top"/>
          </w:tcPr>
          <w:p>
            <w:pPr>
              <w:tabs>
                <w:tab w:val="left" w:pos="5387"/>
              </w:tabs>
              <w:rPr>
                <w:rFonts w:hint="eastAsia" w:ascii="宋体" w:hAnsi="宋体" w:eastAsia="宋体" w:cs="宋体"/>
                <w:color w:val="000000"/>
                <w:szCs w:val="21"/>
                <w:highlight w:val="none"/>
                <w:u w:val="single"/>
                <w:vertAlign w:val="baseline"/>
              </w:rPr>
            </w:pPr>
          </w:p>
        </w:tc>
        <w:tc>
          <w:tcPr>
            <w:tcW w:w="2614" w:type="dxa"/>
            <w:noWrap w:val="0"/>
            <w:vAlign w:val="top"/>
          </w:tcPr>
          <w:p>
            <w:pPr>
              <w:tabs>
                <w:tab w:val="left" w:pos="5387"/>
              </w:tabs>
              <w:rPr>
                <w:rFonts w:hint="eastAsia" w:ascii="宋体" w:hAnsi="宋体" w:eastAsia="宋体" w:cs="宋体"/>
                <w:color w:val="000000"/>
                <w:szCs w:val="21"/>
                <w:highlight w:val="none"/>
                <w:u w:val="single"/>
                <w:vertAlign w:val="baseline"/>
              </w:rPr>
            </w:pPr>
          </w:p>
        </w:tc>
        <w:tc>
          <w:tcPr>
            <w:tcW w:w="1445" w:type="dxa"/>
            <w:noWrap w:val="0"/>
            <w:vAlign w:val="top"/>
          </w:tcPr>
          <w:p>
            <w:pPr>
              <w:tabs>
                <w:tab w:val="left" w:pos="5387"/>
              </w:tabs>
              <w:rPr>
                <w:rFonts w:hint="eastAsia" w:ascii="宋体" w:hAnsi="宋体" w:eastAsia="宋体" w:cs="宋体"/>
                <w:color w:val="000000"/>
                <w:szCs w:val="21"/>
                <w:highlight w:val="none"/>
                <w:u w:val="single"/>
                <w:vertAlign w:val="baseline"/>
              </w:rPr>
            </w:pPr>
          </w:p>
        </w:tc>
        <w:tc>
          <w:tcPr>
            <w:tcW w:w="2588" w:type="dxa"/>
            <w:noWrap w:val="0"/>
            <w:vAlign w:val="top"/>
          </w:tcPr>
          <w:p>
            <w:pPr>
              <w:tabs>
                <w:tab w:val="left" w:pos="5387"/>
              </w:tabs>
              <w:rPr>
                <w:rFonts w:hint="eastAsia" w:ascii="宋体" w:hAnsi="宋体" w:eastAsia="宋体" w:cs="宋体"/>
                <w:color w:val="000000"/>
                <w:szCs w:val="21"/>
                <w:highlight w:val="none"/>
                <w:u w:val="single"/>
                <w:vertAlign w:val="baseline"/>
              </w:rPr>
            </w:pPr>
          </w:p>
        </w:tc>
        <w:tc>
          <w:tcPr>
            <w:tcW w:w="1370" w:type="dxa"/>
            <w:noWrap w:val="0"/>
            <w:vAlign w:val="top"/>
          </w:tcPr>
          <w:p>
            <w:pPr>
              <w:tabs>
                <w:tab w:val="left" w:pos="5387"/>
              </w:tabs>
              <w:rPr>
                <w:rFonts w:hint="eastAsia" w:ascii="宋体" w:hAnsi="宋体" w:eastAsia="宋体" w:cs="宋体"/>
                <w:color w:val="000000"/>
                <w:szCs w:val="21"/>
                <w:highlight w:val="none"/>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86" w:type="dxa"/>
            <w:noWrap w:val="0"/>
            <w:vAlign w:val="top"/>
          </w:tcPr>
          <w:p>
            <w:pPr>
              <w:tabs>
                <w:tab w:val="left" w:pos="5387"/>
              </w:tabs>
              <w:rPr>
                <w:rFonts w:hint="eastAsia" w:ascii="宋体" w:hAnsi="宋体" w:eastAsia="宋体" w:cs="宋体"/>
                <w:color w:val="000000"/>
                <w:szCs w:val="21"/>
                <w:highlight w:val="none"/>
                <w:u w:val="single"/>
                <w:vertAlign w:val="baseline"/>
              </w:rPr>
            </w:pPr>
          </w:p>
        </w:tc>
        <w:tc>
          <w:tcPr>
            <w:tcW w:w="2614" w:type="dxa"/>
            <w:noWrap w:val="0"/>
            <w:vAlign w:val="top"/>
          </w:tcPr>
          <w:p>
            <w:pPr>
              <w:tabs>
                <w:tab w:val="left" w:pos="5387"/>
              </w:tabs>
              <w:rPr>
                <w:rFonts w:hint="eastAsia" w:ascii="宋体" w:hAnsi="宋体" w:eastAsia="宋体" w:cs="宋体"/>
                <w:color w:val="000000"/>
                <w:szCs w:val="21"/>
                <w:highlight w:val="none"/>
                <w:u w:val="single"/>
                <w:vertAlign w:val="baseline"/>
              </w:rPr>
            </w:pPr>
          </w:p>
        </w:tc>
        <w:tc>
          <w:tcPr>
            <w:tcW w:w="1445" w:type="dxa"/>
            <w:noWrap w:val="0"/>
            <w:vAlign w:val="top"/>
          </w:tcPr>
          <w:p>
            <w:pPr>
              <w:tabs>
                <w:tab w:val="left" w:pos="5387"/>
              </w:tabs>
              <w:rPr>
                <w:rFonts w:hint="eastAsia" w:ascii="宋体" w:hAnsi="宋体" w:eastAsia="宋体" w:cs="宋体"/>
                <w:color w:val="000000"/>
                <w:szCs w:val="21"/>
                <w:highlight w:val="none"/>
                <w:u w:val="single"/>
                <w:vertAlign w:val="baseline"/>
              </w:rPr>
            </w:pPr>
          </w:p>
        </w:tc>
        <w:tc>
          <w:tcPr>
            <w:tcW w:w="2588" w:type="dxa"/>
            <w:noWrap w:val="0"/>
            <w:vAlign w:val="top"/>
          </w:tcPr>
          <w:p>
            <w:pPr>
              <w:tabs>
                <w:tab w:val="left" w:pos="5387"/>
              </w:tabs>
              <w:rPr>
                <w:rFonts w:hint="eastAsia" w:ascii="宋体" w:hAnsi="宋体" w:eastAsia="宋体" w:cs="宋体"/>
                <w:color w:val="000000"/>
                <w:szCs w:val="21"/>
                <w:highlight w:val="none"/>
                <w:u w:val="single"/>
                <w:vertAlign w:val="baseline"/>
              </w:rPr>
            </w:pPr>
          </w:p>
        </w:tc>
        <w:tc>
          <w:tcPr>
            <w:tcW w:w="1370" w:type="dxa"/>
            <w:noWrap w:val="0"/>
            <w:vAlign w:val="top"/>
          </w:tcPr>
          <w:p>
            <w:pPr>
              <w:tabs>
                <w:tab w:val="left" w:pos="5387"/>
              </w:tabs>
              <w:rPr>
                <w:rFonts w:hint="eastAsia" w:ascii="宋体" w:hAnsi="宋体" w:eastAsia="宋体" w:cs="宋体"/>
                <w:color w:val="000000"/>
                <w:szCs w:val="21"/>
                <w:highlight w:val="none"/>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986" w:type="dxa"/>
            <w:noWrap w:val="0"/>
            <w:vAlign w:val="top"/>
          </w:tcPr>
          <w:p>
            <w:pPr>
              <w:tabs>
                <w:tab w:val="left" w:pos="5387"/>
              </w:tabs>
              <w:rPr>
                <w:rFonts w:hint="eastAsia" w:ascii="宋体" w:hAnsi="宋体" w:eastAsia="宋体" w:cs="宋体"/>
                <w:color w:val="000000"/>
                <w:szCs w:val="21"/>
                <w:highlight w:val="none"/>
                <w:u w:val="single"/>
                <w:vertAlign w:val="baseline"/>
              </w:rPr>
            </w:pPr>
          </w:p>
        </w:tc>
        <w:tc>
          <w:tcPr>
            <w:tcW w:w="2614" w:type="dxa"/>
            <w:noWrap w:val="0"/>
            <w:vAlign w:val="top"/>
          </w:tcPr>
          <w:p>
            <w:pPr>
              <w:tabs>
                <w:tab w:val="left" w:pos="5387"/>
              </w:tabs>
              <w:rPr>
                <w:rFonts w:hint="eastAsia" w:ascii="宋体" w:hAnsi="宋体" w:eastAsia="宋体" w:cs="宋体"/>
                <w:color w:val="000000"/>
                <w:szCs w:val="21"/>
                <w:highlight w:val="none"/>
                <w:u w:val="single"/>
                <w:vertAlign w:val="baseline"/>
              </w:rPr>
            </w:pPr>
          </w:p>
        </w:tc>
        <w:tc>
          <w:tcPr>
            <w:tcW w:w="1445" w:type="dxa"/>
            <w:noWrap w:val="0"/>
            <w:vAlign w:val="top"/>
          </w:tcPr>
          <w:p>
            <w:pPr>
              <w:tabs>
                <w:tab w:val="left" w:pos="5387"/>
              </w:tabs>
              <w:rPr>
                <w:rFonts w:hint="eastAsia" w:ascii="宋体" w:hAnsi="宋体" w:eastAsia="宋体" w:cs="宋体"/>
                <w:color w:val="000000"/>
                <w:szCs w:val="21"/>
                <w:highlight w:val="none"/>
                <w:u w:val="single"/>
                <w:vertAlign w:val="baseline"/>
              </w:rPr>
            </w:pPr>
          </w:p>
        </w:tc>
        <w:tc>
          <w:tcPr>
            <w:tcW w:w="2588" w:type="dxa"/>
            <w:noWrap w:val="0"/>
            <w:vAlign w:val="top"/>
          </w:tcPr>
          <w:p>
            <w:pPr>
              <w:tabs>
                <w:tab w:val="left" w:pos="5387"/>
              </w:tabs>
              <w:rPr>
                <w:rFonts w:hint="eastAsia" w:ascii="宋体" w:hAnsi="宋体" w:eastAsia="宋体" w:cs="宋体"/>
                <w:color w:val="000000"/>
                <w:szCs w:val="21"/>
                <w:highlight w:val="none"/>
                <w:u w:val="single"/>
                <w:vertAlign w:val="baseline"/>
              </w:rPr>
            </w:pPr>
          </w:p>
        </w:tc>
        <w:tc>
          <w:tcPr>
            <w:tcW w:w="1370" w:type="dxa"/>
            <w:noWrap w:val="0"/>
            <w:vAlign w:val="top"/>
          </w:tcPr>
          <w:p>
            <w:pPr>
              <w:tabs>
                <w:tab w:val="left" w:pos="5387"/>
              </w:tabs>
              <w:rPr>
                <w:rFonts w:hint="eastAsia" w:ascii="宋体" w:hAnsi="宋体" w:eastAsia="宋体" w:cs="宋体"/>
                <w:color w:val="000000"/>
                <w:szCs w:val="21"/>
                <w:highlight w:val="none"/>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986" w:type="dxa"/>
            <w:noWrap w:val="0"/>
            <w:vAlign w:val="top"/>
          </w:tcPr>
          <w:p>
            <w:pPr>
              <w:tabs>
                <w:tab w:val="left" w:pos="5387"/>
              </w:tabs>
              <w:rPr>
                <w:rFonts w:hint="eastAsia" w:ascii="宋体" w:hAnsi="宋体" w:eastAsia="宋体" w:cs="宋体"/>
                <w:color w:val="000000"/>
                <w:szCs w:val="21"/>
                <w:highlight w:val="none"/>
                <w:u w:val="single"/>
                <w:vertAlign w:val="baseline"/>
              </w:rPr>
            </w:pPr>
          </w:p>
        </w:tc>
        <w:tc>
          <w:tcPr>
            <w:tcW w:w="2614" w:type="dxa"/>
            <w:noWrap w:val="0"/>
            <w:vAlign w:val="top"/>
          </w:tcPr>
          <w:p>
            <w:pPr>
              <w:tabs>
                <w:tab w:val="left" w:pos="5387"/>
              </w:tabs>
              <w:rPr>
                <w:rFonts w:hint="eastAsia" w:ascii="宋体" w:hAnsi="宋体" w:eastAsia="宋体" w:cs="宋体"/>
                <w:color w:val="000000"/>
                <w:szCs w:val="21"/>
                <w:highlight w:val="none"/>
                <w:u w:val="single"/>
                <w:vertAlign w:val="baseline"/>
              </w:rPr>
            </w:pPr>
          </w:p>
        </w:tc>
        <w:tc>
          <w:tcPr>
            <w:tcW w:w="1445" w:type="dxa"/>
            <w:noWrap w:val="0"/>
            <w:vAlign w:val="top"/>
          </w:tcPr>
          <w:p>
            <w:pPr>
              <w:tabs>
                <w:tab w:val="left" w:pos="5387"/>
              </w:tabs>
              <w:rPr>
                <w:rFonts w:hint="eastAsia" w:ascii="宋体" w:hAnsi="宋体" w:eastAsia="宋体" w:cs="宋体"/>
                <w:color w:val="000000"/>
                <w:szCs w:val="21"/>
                <w:highlight w:val="none"/>
                <w:u w:val="single"/>
                <w:vertAlign w:val="baseline"/>
              </w:rPr>
            </w:pPr>
          </w:p>
        </w:tc>
        <w:tc>
          <w:tcPr>
            <w:tcW w:w="2588" w:type="dxa"/>
            <w:noWrap w:val="0"/>
            <w:vAlign w:val="top"/>
          </w:tcPr>
          <w:p>
            <w:pPr>
              <w:tabs>
                <w:tab w:val="left" w:pos="5387"/>
              </w:tabs>
              <w:rPr>
                <w:rFonts w:hint="eastAsia" w:ascii="宋体" w:hAnsi="宋体" w:eastAsia="宋体" w:cs="宋体"/>
                <w:color w:val="000000"/>
                <w:szCs w:val="21"/>
                <w:highlight w:val="none"/>
                <w:u w:val="single"/>
                <w:vertAlign w:val="baseline"/>
              </w:rPr>
            </w:pPr>
          </w:p>
        </w:tc>
        <w:tc>
          <w:tcPr>
            <w:tcW w:w="1370" w:type="dxa"/>
            <w:noWrap w:val="0"/>
            <w:vAlign w:val="top"/>
          </w:tcPr>
          <w:p>
            <w:pPr>
              <w:tabs>
                <w:tab w:val="left" w:pos="5387"/>
              </w:tabs>
              <w:rPr>
                <w:rFonts w:hint="eastAsia" w:ascii="宋体" w:hAnsi="宋体" w:eastAsia="宋体" w:cs="宋体"/>
                <w:color w:val="000000"/>
                <w:szCs w:val="21"/>
                <w:highlight w:val="none"/>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86" w:type="dxa"/>
            <w:noWrap w:val="0"/>
            <w:vAlign w:val="top"/>
          </w:tcPr>
          <w:p>
            <w:pPr>
              <w:tabs>
                <w:tab w:val="left" w:pos="5387"/>
              </w:tabs>
              <w:rPr>
                <w:rFonts w:hint="eastAsia" w:ascii="宋体" w:hAnsi="宋体" w:eastAsia="宋体" w:cs="宋体"/>
                <w:color w:val="000000"/>
                <w:szCs w:val="21"/>
                <w:highlight w:val="none"/>
                <w:u w:val="single"/>
                <w:vertAlign w:val="baseline"/>
              </w:rPr>
            </w:pPr>
          </w:p>
        </w:tc>
        <w:tc>
          <w:tcPr>
            <w:tcW w:w="2614" w:type="dxa"/>
            <w:noWrap w:val="0"/>
            <w:vAlign w:val="top"/>
          </w:tcPr>
          <w:p>
            <w:pPr>
              <w:tabs>
                <w:tab w:val="left" w:pos="5387"/>
              </w:tabs>
              <w:rPr>
                <w:rFonts w:hint="eastAsia" w:ascii="宋体" w:hAnsi="宋体" w:eastAsia="宋体" w:cs="宋体"/>
                <w:color w:val="000000"/>
                <w:szCs w:val="21"/>
                <w:highlight w:val="none"/>
                <w:u w:val="single"/>
                <w:vertAlign w:val="baseline"/>
              </w:rPr>
            </w:pPr>
          </w:p>
        </w:tc>
        <w:tc>
          <w:tcPr>
            <w:tcW w:w="1445" w:type="dxa"/>
            <w:noWrap w:val="0"/>
            <w:vAlign w:val="top"/>
          </w:tcPr>
          <w:p>
            <w:pPr>
              <w:tabs>
                <w:tab w:val="left" w:pos="5387"/>
              </w:tabs>
              <w:rPr>
                <w:rFonts w:hint="eastAsia" w:ascii="宋体" w:hAnsi="宋体" w:eastAsia="宋体" w:cs="宋体"/>
                <w:color w:val="000000"/>
                <w:szCs w:val="21"/>
                <w:highlight w:val="none"/>
                <w:u w:val="single"/>
                <w:vertAlign w:val="baseline"/>
              </w:rPr>
            </w:pPr>
          </w:p>
        </w:tc>
        <w:tc>
          <w:tcPr>
            <w:tcW w:w="2588" w:type="dxa"/>
            <w:noWrap w:val="0"/>
            <w:vAlign w:val="top"/>
          </w:tcPr>
          <w:p>
            <w:pPr>
              <w:tabs>
                <w:tab w:val="left" w:pos="5387"/>
              </w:tabs>
              <w:rPr>
                <w:rFonts w:hint="eastAsia" w:ascii="宋体" w:hAnsi="宋体" w:eastAsia="宋体" w:cs="宋体"/>
                <w:color w:val="000000"/>
                <w:szCs w:val="21"/>
                <w:highlight w:val="none"/>
                <w:u w:val="single"/>
                <w:vertAlign w:val="baseline"/>
              </w:rPr>
            </w:pPr>
          </w:p>
        </w:tc>
        <w:tc>
          <w:tcPr>
            <w:tcW w:w="1370" w:type="dxa"/>
            <w:noWrap w:val="0"/>
            <w:vAlign w:val="top"/>
          </w:tcPr>
          <w:p>
            <w:pPr>
              <w:tabs>
                <w:tab w:val="left" w:pos="5387"/>
              </w:tabs>
              <w:rPr>
                <w:rFonts w:hint="eastAsia" w:ascii="宋体" w:hAnsi="宋体" w:eastAsia="宋体" w:cs="宋体"/>
                <w:color w:val="000000"/>
                <w:szCs w:val="21"/>
                <w:highlight w:val="none"/>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86" w:type="dxa"/>
            <w:noWrap w:val="0"/>
            <w:vAlign w:val="top"/>
          </w:tcPr>
          <w:p>
            <w:pPr>
              <w:tabs>
                <w:tab w:val="left" w:pos="5387"/>
              </w:tabs>
              <w:rPr>
                <w:rFonts w:hint="eastAsia" w:ascii="宋体" w:hAnsi="宋体" w:eastAsia="宋体" w:cs="宋体"/>
                <w:color w:val="000000"/>
                <w:szCs w:val="21"/>
                <w:highlight w:val="none"/>
                <w:u w:val="single"/>
                <w:vertAlign w:val="baseline"/>
              </w:rPr>
            </w:pPr>
          </w:p>
        </w:tc>
        <w:tc>
          <w:tcPr>
            <w:tcW w:w="2614" w:type="dxa"/>
            <w:noWrap w:val="0"/>
            <w:vAlign w:val="top"/>
          </w:tcPr>
          <w:p>
            <w:pPr>
              <w:tabs>
                <w:tab w:val="left" w:pos="5387"/>
              </w:tabs>
              <w:rPr>
                <w:rFonts w:hint="eastAsia" w:ascii="宋体" w:hAnsi="宋体" w:eastAsia="宋体" w:cs="宋体"/>
                <w:color w:val="000000"/>
                <w:szCs w:val="21"/>
                <w:highlight w:val="none"/>
                <w:u w:val="single"/>
                <w:vertAlign w:val="baseline"/>
              </w:rPr>
            </w:pPr>
          </w:p>
        </w:tc>
        <w:tc>
          <w:tcPr>
            <w:tcW w:w="1445" w:type="dxa"/>
            <w:noWrap w:val="0"/>
            <w:vAlign w:val="top"/>
          </w:tcPr>
          <w:p>
            <w:pPr>
              <w:tabs>
                <w:tab w:val="left" w:pos="5387"/>
              </w:tabs>
              <w:rPr>
                <w:rFonts w:hint="eastAsia" w:ascii="宋体" w:hAnsi="宋体" w:eastAsia="宋体" w:cs="宋体"/>
                <w:color w:val="000000"/>
                <w:szCs w:val="21"/>
                <w:highlight w:val="none"/>
                <w:u w:val="single"/>
                <w:vertAlign w:val="baseline"/>
              </w:rPr>
            </w:pPr>
          </w:p>
        </w:tc>
        <w:tc>
          <w:tcPr>
            <w:tcW w:w="2588" w:type="dxa"/>
            <w:noWrap w:val="0"/>
            <w:vAlign w:val="top"/>
          </w:tcPr>
          <w:p>
            <w:pPr>
              <w:tabs>
                <w:tab w:val="left" w:pos="5387"/>
              </w:tabs>
              <w:rPr>
                <w:rFonts w:hint="eastAsia" w:ascii="宋体" w:hAnsi="宋体" w:eastAsia="宋体" w:cs="宋体"/>
                <w:color w:val="000000"/>
                <w:szCs w:val="21"/>
                <w:highlight w:val="none"/>
                <w:u w:val="single"/>
                <w:vertAlign w:val="baseline"/>
              </w:rPr>
            </w:pPr>
          </w:p>
        </w:tc>
        <w:tc>
          <w:tcPr>
            <w:tcW w:w="1370" w:type="dxa"/>
            <w:noWrap w:val="0"/>
            <w:vAlign w:val="top"/>
          </w:tcPr>
          <w:p>
            <w:pPr>
              <w:tabs>
                <w:tab w:val="left" w:pos="5387"/>
              </w:tabs>
              <w:rPr>
                <w:rFonts w:hint="eastAsia" w:ascii="宋体" w:hAnsi="宋体" w:eastAsia="宋体" w:cs="宋体"/>
                <w:color w:val="000000"/>
                <w:szCs w:val="21"/>
                <w:highlight w:val="none"/>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86" w:type="dxa"/>
            <w:noWrap w:val="0"/>
            <w:vAlign w:val="top"/>
          </w:tcPr>
          <w:p>
            <w:pPr>
              <w:tabs>
                <w:tab w:val="left" w:pos="5387"/>
              </w:tabs>
              <w:rPr>
                <w:rFonts w:hint="eastAsia" w:ascii="宋体" w:hAnsi="宋体" w:eastAsia="宋体" w:cs="宋体"/>
                <w:color w:val="000000"/>
                <w:szCs w:val="21"/>
                <w:highlight w:val="none"/>
                <w:u w:val="single"/>
                <w:vertAlign w:val="baseline"/>
              </w:rPr>
            </w:pPr>
          </w:p>
        </w:tc>
        <w:tc>
          <w:tcPr>
            <w:tcW w:w="2614" w:type="dxa"/>
            <w:noWrap w:val="0"/>
            <w:vAlign w:val="top"/>
          </w:tcPr>
          <w:p>
            <w:pPr>
              <w:tabs>
                <w:tab w:val="left" w:pos="5387"/>
              </w:tabs>
              <w:rPr>
                <w:rFonts w:hint="eastAsia" w:ascii="宋体" w:hAnsi="宋体" w:eastAsia="宋体" w:cs="宋体"/>
                <w:color w:val="000000"/>
                <w:szCs w:val="21"/>
                <w:highlight w:val="none"/>
                <w:u w:val="single"/>
                <w:vertAlign w:val="baseline"/>
              </w:rPr>
            </w:pPr>
          </w:p>
        </w:tc>
        <w:tc>
          <w:tcPr>
            <w:tcW w:w="1445" w:type="dxa"/>
            <w:noWrap w:val="0"/>
            <w:vAlign w:val="top"/>
          </w:tcPr>
          <w:p>
            <w:pPr>
              <w:tabs>
                <w:tab w:val="left" w:pos="5387"/>
              </w:tabs>
              <w:rPr>
                <w:rFonts w:hint="eastAsia" w:ascii="宋体" w:hAnsi="宋体" w:eastAsia="宋体" w:cs="宋体"/>
                <w:color w:val="000000"/>
                <w:szCs w:val="21"/>
                <w:highlight w:val="none"/>
                <w:u w:val="single"/>
                <w:vertAlign w:val="baseline"/>
              </w:rPr>
            </w:pPr>
          </w:p>
        </w:tc>
        <w:tc>
          <w:tcPr>
            <w:tcW w:w="2588" w:type="dxa"/>
            <w:noWrap w:val="0"/>
            <w:vAlign w:val="top"/>
          </w:tcPr>
          <w:p>
            <w:pPr>
              <w:tabs>
                <w:tab w:val="left" w:pos="5387"/>
              </w:tabs>
              <w:rPr>
                <w:rFonts w:hint="eastAsia" w:ascii="宋体" w:hAnsi="宋体" w:eastAsia="宋体" w:cs="宋体"/>
                <w:color w:val="000000"/>
                <w:szCs w:val="21"/>
                <w:highlight w:val="none"/>
                <w:u w:val="single"/>
                <w:vertAlign w:val="baseline"/>
              </w:rPr>
            </w:pPr>
          </w:p>
        </w:tc>
        <w:tc>
          <w:tcPr>
            <w:tcW w:w="1370" w:type="dxa"/>
            <w:noWrap w:val="0"/>
            <w:vAlign w:val="top"/>
          </w:tcPr>
          <w:p>
            <w:pPr>
              <w:tabs>
                <w:tab w:val="left" w:pos="5387"/>
              </w:tabs>
              <w:rPr>
                <w:rFonts w:hint="eastAsia" w:ascii="宋体" w:hAnsi="宋体" w:eastAsia="宋体" w:cs="宋体"/>
                <w:color w:val="000000"/>
                <w:szCs w:val="21"/>
                <w:highlight w:val="none"/>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986" w:type="dxa"/>
            <w:noWrap w:val="0"/>
            <w:vAlign w:val="top"/>
          </w:tcPr>
          <w:p>
            <w:pPr>
              <w:tabs>
                <w:tab w:val="left" w:pos="5387"/>
              </w:tabs>
              <w:rPr>
                <w:rFonts w:hint="eastAsia" w:ascii="宋体" w:hAnsi="宋体" w:eastAsia="宋体" w:cs="宋体"/>
                <w:color w:val="000000"/>
                <w:szCs w:val="21"/>
                <w:highlight w:val="none"/>
                <w:u w:val="single"/>
                <w:vertAlign w:val="baseline"/>
              </w:rPr>
            </w:pPr>
          </w:p>
        </w:tc>
        <w:tc>
          <w:tcPr>
            <w:tcW w:w="2614" w:type="dxa"/>
            <w:noWrap w:val="0"/>
            <w:vAlign w:val="top"/>
          </w:tcPr>
          <w:p>
            <w:pPr>
              <w:tabs>
                <w:tab w:val="left" w:pos="5387"/>
              </w:tabs>
              <w:rPr>
                <w:rFonts w:hint="eastAsia" w:ascii="宋体" w:hAnsi="宋体" w:eastAsia="宋体" w:cs="宋体"/>
                <w:color w:val="000000"/>
                <w:szCs w:val="21"/>
                <w:highlight w:val="none"/>
                <w:u w:val="single"/>
                <w:vertAlign w:val="baseline"/>
              </w:rPr>
            </w:pPr>
          </w:p>
        </w:tc>
        <w:tc>
          <w:tcPr>
            <w:tcW w:w="1445" w:type="dxa"/>
            <w:noWrap w:val="0"/>
            <w:vAlign w:val="top"/>
          </w:tcPr>
          <w:p>
            <w:pPr>
              <w:tabs>
                <w:tab w:val="left" w:pos="5387"/>
              </w:tabs>
              <w:rPr>
                <w:rFonts w:hint="eastAsia" w:ascii="宋体" w:hAnsi="宋体" w:eastAsia="宋体" w:cs="宋体"/>
                <w:color w:val="000000"/>
                <w:szCs w:val="21"/>
                <w:highlight w:val="none"/>
                <w:u w:val="single"/>
                <w:vertAlign w:val="baseline"/>
              </w:rPr>
            </w:pPr>
          </w:p>
        </w:tc>
        <w:tc>
          <w:tcPr>
            <w:tcW w:w="2588" w:type="dxa"/>
            <w:noWrap w:val="0"/>
            <w:vAlign w:val="top"/>
          </w:tcPr>
          <w:p>
            <w:pPr>
              <w:tabs>
                <w:tab w:val="left" w:pos="5387"/>
              </w:tabs>
              <w:rPr>
                <w:rFonts w:hint="eastAsia" w:ascii="宋体" w:hAnsi="宋体" w:eastAsia="宋体" w:cs="宋体"/>
                <w:color w:val="000000"/>
                <w:szCs w:val="21"/>
                <w:highlight w:val="none"/>
                <w:u w:val="single"/>
                <w:vertAlign w:val="baseline"/>
              </w:rPr>
            </w:pPr>
          </w:p>
        </w:tc>
        <w:tc>
          <w:tcPr>
            <w:tcW w:w="1370" w:type="dxa"/>
            <w:noWrap w:val="0"/>
            <w:vAlign w:val="top"/>
          </w:tcPr>
          <w:p>
            <w:pPr>
              <w:tabs>
                <w:tab w:val="left" w:pos="5387"/>
              </w:tabs>
              <w:rPr>
                <w:rFonts w:hint="eastAsia" w:ascii="宋体" w:hAnsi="宋体" w:eastAsia="宋体" w:cs="宋体"/>
                <w:color w:val="000000"/>
                <w:szCs w:val="21"/>
                <w:highlight w:val="none"/>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86" w:type="dxa"/>
            <w:noWrap w:val="0"/>
            <w:vAlign w:val="top"/>
          </w:tcPr>
          <w:p>
            <w:pPr>
              <w:tabs>
                <w:tab w:val="left" w:pos="5387"/>
              </w:tabs>
              <w:rPr>
                <w:rFonts w:hint="eastAsia" w:ascii="宋体" w:hAnsi="宋体" w:eastAsia="宋体" w:cs="宋体"/>
                <w:color w:val="000000"/>
                <w:szCs w:val="21"/>
                <w:highlight w:val="none"/>
                <w:u w:val="single"/>
                <w:vertAlign w:val="baseline"/>
              </w:rPr>
            </w:pPr>
          </w:p>
        </w:tc>
        <w:tc>
          <w:tcPr>
            <w:tcW w:w="2614" w:type="dxa"/>
            <w:noWrap w:val="0"/>
            <w:vAlign w:val="top"/>
          </w:tcPr>
          <w:p>
            <w:pPr>
              <w:tabs>
                <w:tab w:val="left" w:pos="5387"/>
              </w:tabs>
              <w:rPr>
                <w:rFonts w:hint="eastAsia" w:ascii="宋体" w:hAnsi="宋体" w:eastAsia="宋体" w:cs="宋体"/>
                <w:color w:val="000000"/>
                <w:szCs w:val="21"/>
                <w:highlight w:val="none"/>
                <w:u w:val="single"/>
                <w:vertAlign w:val="baseline"/>
              </w:rPr>
            </w:pPr>
          </w:p>
        </w:tc>
        <w:tc>
          <w:tcPr>
            <w:tcW w:w="1445" w:type="dxa"/>
            <w:noWrap w:val="0"/>
            <w:vAlign w:val="top"/>
          </w:tcPr>
          <w:p>
            <w:pPr>
              <w:tabs>
                <w:tab w:val="left" w:pos="5387"/>
              </w:tabs>
              <w:rPr>
                <w:rFonts w:hint="eastAsia" w:ascii="宋体" w:hAnsi="宋体" w:eastAsia="宋体" w:cs="宋体"/>
                <w:color w:val="000000"/>
                <w:szCs w:val="21"/>
                <w:highlight w:val="none"/>
                <w:u w:val="single"/>
                <w:vertAlign w:val="baseline"/>
              </w:rPr>
            </w:pPr>
          </w:p>
        </w:tc>
        <w:tc>
          <w:tcPr>
            <w:tcW w:w="2588" w:type="dxa"/>
            <w:noWrap w:val="0"/>
            <w:vAlign w:val="top"/>
          </w:tcPr>
          <w:p>
            <w:pPr>
              <w:tabs>
                <w:tab w:val="left" w:pos="5387"/>
              </w:tabs>
              <w:rPr>
                <w:rFonts w:hint="eastAsia" w:ascii="宋体" w:hAnsi="宋体" w:eastAsia="宋体" w:cs="宋体"/>
                <w:color w:val="000000"/>
                <w:szCs w:val="21"/>
                <w:highlight w:val="none"/>
                <w:u w:val="single"/>
                <w:vertAlign w:val="baseline"/>
              </w:rPr>
            </w:pPr>
          </w:p>
        </w:tc>
        <w:tc>
          <w:tcPr>
            <w:tcW w:w="1370" w:type="dxa"/>
            <w:noWrap w:val="0"/>
            <w:vAlign w:val="top"/>
          </w:tcPr>
          <w:p>
            <w:pPr>
              <w:tabs>
                <w:tab w:val="left" w:pos="5387"/>
              </w:tabs>
              <w:rPr>
                <w:rFonts w:hint="eastAsia" w:ascii="宋体" w:hAnsi="宋体" w:eastAsia="宋体" w:cs="宋体"/>
                <w:color w:val="000000"/>
                <w:szCs w:val="21"/>
                <w:highlight w:val="none"/>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86" w:type="dxa"/>
            <w:noWrap w:val="0"/>
            <w:vAlign w:val="top"/>
          </w:tcPr>
          <w:p>
            <w:pPr>
              <w:tabs>
                <w:tab w:val="left" w:pos="5387"/>
              </w:tabs>
              <w:rPr>
                <w:rFonts w:hint="eastAsia" w:ascii="宋体" w:hAnsi="宋体" w:eastAsia="宋体" w:cs="宋体"/>
                <w:color w:val="000000"/>
                <w:szCs w:val="21"/>
                <w:highlight w:val="none"/>
                <w:u w:val="single"/>
                <w:vertAlign w:val="baseline"/>
              </w:rPr>
            </w:pPr>
          </w:p>
        </w:tc>
        <w:tc>
          <w:tcPr>
            <w:tcW w:w="2614" w:type="dxa"/>
            <w:noWrap w:val="0"/>
            <w:vAlign w:val="top"/>
          </w:tcPr>
          <w:p>
            <w:pPr>
              <w:tabs>
                <w:tab w:val="left" w:pos="5387"/>
              </w:tabs>
              <w:rPr>
                <w:rFonts w:hint="eastAsia" w:ascii="宋体" w:hAnsi="宋体" w:eastAsia="宋体" w:cs="宋体"/>
                <w:color w:val="000000"/>
                <w:szCs w:val="21"/>
                <w:highlight w:val="none"/>
                <w:u w:val="single"/>
                <w:vertAlign w:val="baseline"/>
              </w:rPr>
            </w:pPr>
          </w:p>
        </w:tc>
        <w:tc>
          <w:tcPr>
            <w:tcW w:w="1445" w:type="dxa"/>
            <w:noWrap w:val="0"/>
            <w:vAlign w:val="top"/>
          </w:tcPr>
          <w:p>
            <w:pPr>
              <w:tabs>
                <w:tab w:val="left" w:pos="5387"/>
              </w:tabs>
              <w:rPr>
                <w:rFonts w:hint="eastAsia" w:ascii="宋体" w:hAnsi="宋体" w:eastAsia="宋体" w:cs="宋体"/>
                <w:color w:val="000000"/>
                <w:szCs w:val="21"/>
                <w:highlight w:val="none"/>
                <w:u w:val="single"/>
                <w:vertAlign w:val="baseline"/>
              </w:rPr>
            </w:pPr>
          </w:p>
        </w:tc>
        <w:tc>
          <w:tcPr>
            <w:tcW w:w="2588" w:type="dxa"/>
            <w:noWrap w:val="0"/>
            <w:vAlign w:val="top"/>
          </w:tcPr>
          <w:p>
            <w:pPr>
              <w:tabs>
                <w:tab w:val="left" w:pos="5387"/>
              </w:tabs>
              <w:rPr>
                <w:rFonts w:hint="eastAsia" w:ascii="宋体" w:hAnsi="宋体" w:eastAsia="宋体" w:cs="宋体"/>
                <w:color w:val="000000"/>
                <w:szCs w:val="21"/>
                <w:highlight w:val="none"/>
                <w:u w:val="single"/>
                <w:vertAlign w:val="baseline"/>
              </w:rPr>
            </w:pPr>
          </w:p>
        </w:tc>
        <w:tc>
          <w:tcPr>
            <w:tcW w:w="1370" w:type="dxa"/>
            <w:noWrap w:val="0"/>
            <w:vAlign w:val="top"/>
          </w:tcPr>
          <w:p>
            <w:pPr>
              <w:tabs>
                <w:tab w:val="left" w:pos="5387"/>
              </w:tabs>
              <w:rPr>
                <w:rFonts w:hint="eastAsia" w:ascii="宋体" w:hAnsi="宋体" w:eastAsia="宋体" w:cs="宋体"/>
                <w:color w:val="000000"/>
                <w:szCs w:val="21"/>
                <w:highlight w:val="none"/>
                <w:u w:val="single"/>
                <w:vertAlign w:val="baseline"/>
              </w:rPr>
            </w:pPr>
          </w:p>
        </w:tc>
      </w:tr>
    </w:tbl>
    <w:p>
      <w:pPr>
        <w:tabs>
          <w:tab w:val="left" w:pos="5387"/>
        </w:tabs>
        <w:ind w:firstLine="210" w:firstLineChars="100"/>
        <w:rPr>
          <w:rFonts w:hint="eastAsia" w:ascii="宋体" w:hAnsi="宋体" w:eastAsia="宋体" w:cs="宋体"/>
          <w:color w:val="000000"/>
          <w:szCs w:val="21"/>
          <w:highlight w:val="none"/>
          <w:u w:val="none"/>
          <w:lang w:val="en-US" w:eastAsia="zh-CN"/>
        </w:rPr>
      </w:pPr>
      <w:r>
        <w:rPr>
          <w:rFonts w:hint="eastAsia" w:ascii="宋体" w:hAnsi="宋体" w:eastAsia="宋体" w:cs="宋体"/>
          <w:color w:val="000000"/>
          <w:szCs w:val="21"/>
          <w:highlight w:val="none"/>
          <w:u w:val="none"/>
          <w:lang w:val="en-US" w:eastAsia="zh-CN"/>
        </w:rPr>
        <w:t>开单员：                       复秤人：                        日期：</w:t>
      </w:r>
    </w:p>
    <w:p>
      <w:pPr>
        <w:tabs>
          <w:tab w:val="left" w:pos="5387"/>
        </w:tabs>
        <w:rPr>
          <w:rFonts w:hint="eastAsia" w:ascii="宋体" w:hAnsi="宋体" w:eastAsia="宋体" w:cs="宋体"/>
          <w:color w:val="000000"/>
          <w:szCs w:val="21"/>
          <w:highlight w:val="none"/>
          <w:u w:val="single"/>
          <w:lang w:eastAsia="zh-CN"/>
        </w:rPr>
      </w:pPr>
    </w:p>
    <w:p>
      <w:pPr>
        <w:tabs>
          <w:tab w:val="left" w:pos="5387"/>
        </w:tabs>
        <w:rPr>
          <w:rFonts w:hint="eastAsia" w:ascii="宋体" w:hAnsi="宋体" w:eastAsia="宋体" w:cs="宋体"/>
          <w:color w:val="000000"/>
          <w:szCs w:val="21"/>
          <w:highlight w:val="none"/>
          <w:u w:val="single"/>
        </w:rPr>
      </w:pPr>
    </w:p>
    <w:p>
      <w:pPr>
        <w:keepNext w:val="0"/>
        <w:keepLines w:val="0"/>
        <w:pageBreakBefore w:val="0"/>
        <w:widowControl w:val="0"/>
        <w:kinsoku/>
        <w:wordWrap/>
        <w:overflowPunct/>
        <w:topLinePunct w:val="0"/>
        <w:autoSpaceDE w:val="0"/>
        <w:autoSpaceDN w:val="0"/>
        <w:bidi w:val="0"/>
        <w:adjustRightInd/>
        <w:snapToGrid/>
        <w:spacing w:line="600" w:lineRule="exact"/>
        <w:ind w:left="60" w:firstLine="560" w:firstLineChars="200"/>
        <w:jc w:val="center"/>
        <w:textAlignment w:val="auto"/>
        <w:rPr>
          <w:rFonts w:hint="eastAsia" w:ascii="宋体" w:hAnsi="宋体" w:eastAsia="宋体" w:cs="宋体"/>
          <w:sz w:val="28"/>
          <w:highlight w:val="none"/>
        </w:rPr>
      </w:pPr>
    </w:p>
    <w:p>
      <w:pPr>
        <w:keepNext w:val="0"/>
        <w:keepLines w:val="0"/>
        <w:pageBreakBefore w:val="0"/>
        <w:widowControl w:val="0"/>
        <w:kinsoku/>
        <w:wordWrap/>
        <w:overflowPunct/>
        <w:topLinePunct w:val="0"/>
        <w:autoSpaceDE w:val="0"/>
        <w:autoSpaceDN w:val="0"/>
        <w:bidi w:val="0"/>
        <w:adjustRightInd/>
        <w:snapToGrid/>
        <w:spacing w:line="600" w:lineRule="exact"/>
        <w:jc w:val="left"/>
        <w:textAlignment w:val="auto"/>
        <w:rPr>
          <w:rFonts w:hint="eastAsia" w:ascii="宋体" w:hAnsi="宋体" w:eastAsia="宋体" w:cs="宋体"/>
          <w:sz w:val="28"/>
          <w:highlight w:val="none"/>
        </w:rPr>
      </w:pPr>
      <w:r>
        <w:rPr>
          <w:rFonts w:hint="eastAsia" w:ascii="宋体" w:hAnsi="宋体" w:eastAsia="宋体" w:cs="宋体"/>
          <w:sz w:val="28"/>
          <w:highlight w:val="none"/>
        </w:rPr>
        <w:t>甲方（盖章）：</w:t>
      </w:r>
    </w:p>
    <w:p>
      <w:pPr>
        <w:keepNext w:val="0"/>
        <w:keepLines w:val="0"/>
        <w:pageBreakBefore w:val="0"/>
        <w:widowControl w:val="0"/>
        <w:kinsoku/>
        <w:wordWrap/>
        <w:overflowPunct/>
        <w:topLinePunct w:val="0"/>
        <w:autoSpaceDE w:val="0"/>
        <w:autoSpaceDN w:val="0"/>
        <w:bidi w:val="0"/>
        <w:adjustRightInd/>
        <w:snapToGrid/>
        <w:spacing w:line="600" w:lineRule="exact"/>
        <w:jc w:val="left"/>
        <w:textAlignment w:val="auto"/>
        <w:rPr>
          <w:rFonts w:hint="eastAsia" w:ascii="宋体" w:hAnsi="宋体" w:eastAsia="宋体" w:cs="宋体"/>
          <w:highlight w:val="none"/>
        </w:rPr>
      </w:pPr>
      <w:r>
        <w:rPr>
          <w:rFonts w:hint="eastAsia" w:ascii="宋体" w:hAnsi="宋体" w:eastAsia="宋体" w:cs="宋体"/>
          <w:sz w:val="28"/>
          <w:highlight w:val="none"/>
        </w:rPr>
        <w:t>法定代表人（或授权委托人）签字：</w:t>
      </w:r>
    </w:p>
    <w:p>
      <w:pPr>
        <w:keepNext w:val="0"/>
        <w:keepLines w:val="0"/>
        <w:pageBreakBefore w:val="0"/>
        <w:widowControl w:val="0"/>
        <w:kinsoku/>
        <w:wordWrap/>
        <w:overflowPunct/>
        <w:topLinePunct w:val="0"/>
        <w:autoSpaceDE w:val="0"/>
        <w:autoSpaceDN w:val="0"/>
        <w:bidi w:val="0"/>
        <w:adjustRightInd/>
        <w:snapToGrid/>
        <w:spacing w:line="600" w:lineRule="exact"/>
        <w:ind w:firstLine="840" w:firstLineChars="300"/>
        <w:textAlignment w:val="auto"/>
        <w:rPr>
          <w:rFonts w:hint="eastAsia" w:ascii="宋体" w:hAnsi="宋体" w:eastAsia="宋体" w:cs="宋体"/>
          <w:sz w:val="20"/>
          <w:highlight w:val="none"/>
        </w:rPr>
      </w:pPr>
      <w:r>
        <w:rPr>
          <w:rFonts w:hint="eastAsia" w:ascii="宋体" w:hAnsi="宋体" w:eastAsia="宋体" w:cs="宋体"/>
          <w:sz w:val="28"/>
          <w:highlight w:val="none"/>
        </w:rPr>
        <w:t>年   月   日</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sz w:val="28"/>
          <w:highlight w:val="none"/>
        </w:rPr>
      </w:pPr>
      <w:r>
        <w:rPr>
          <w:rFonts w:hint="eastAsia" w:ascii="宋体" w:hAnsi="宋体" w:eastAsia="宋体" w:cs="宋体"/>
          <w:sz w:val="28"/>
          <w:highlight w:val="none"/>
        </w:rPr>
        <w:t>乙方（盖章）：</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sz w:val="28"/>
          <w:highlight w:val="none"/>
        </w:rPr>
      </w:pPr>
      <w:r>
        <w:rPr>
          <w:rFonts w:hint="eastAsia" w:ascii="宋体" w:hAnsi="宋体" w:eastAsia="宋体" w:cs="宋体"/>
          <w:sz w:val="28"/>
          <w:highlight w:val="none"/>
        </w:rPr>
        <w:t>法定代表人（或授权委托人）签字：</w:t>
      </w:r>
    </w:p>
    <w:p>
      <w:pPr>
        <w:keepNext w:val="0"/>
        <w:keepLines w:val="0"/>
        <w:pageBreakBefore w:val="0"/>
        <w:widowControl w:val="0"/>
        <w:kinsoku/>
        <w:wordWrap/>
        <w:overflowPunct/>
        <w:topLinePunct w:val="0"/>
        <w:autoSpaceDE w:val="0"/>
        <w:autoSpaceDN w:val="0"/>
        <w:bidi w:val="0"/>
        <w:adjustRightInd/>
        <w:snapToGrid/>
        <w:spacing w:line="600" w:lineRule="exact"/>
        <w:ind w:firstLine="840" w:firstLineChars="300"/>
        <w:textAlignment w:val="auto"/>
        <w:rPr>
          <w:rFonts w:hint="eastAsia" w:ascii="宋体" w:hAnsi="宋体" w:eastAsia="宋体" w:cs="宋体"/>
          <w:highlight w:val="none"/>
        </w:rPr>
      </w:pPr>
      <w:r>
        <w:rPr>
          <w:rFonts w:hint="eastAsia" w:ascii="宋体" w:hAnsi="宋体" w:eastAsia="宋体" w:cs="宋体"/>
          <w:sz w:val="28"/>
          <w:highlight w:val="none"/>
        </w:rPr>
        <w:t>年   月   日</w:t>
      </w:r>
    </w:p>
    <w:sectPr>
      <w:footerReference r:id="rId4" w:type="default"/>
      <w:pgSz w:w="11900" w:h="16820"/>
      <w:pgMar w:top="1417" w:right="1417" w:bottom="1417" w:left="1417" w:header="720" w:footer="720" w:gutter="0"/>
      <w:pgNumType w:fmt="decimal" w:start="1"/>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center"/>
      <w:rPr>
        <w:rFonts w:hint="eastAsia" w:ascii="宋体" w:hAnsi="宋体" w:eastAsia="宋体" w:cs="Times New Roman"/>
        <w:color w:val="000000"/>
        <w:kern w:val="2"/>
        <w:sz w:val="28"/>
        <w:szCs w:val="24"/>
        <w:lang w:val="en-US" w:eastAsia="zh-CN"/>
      </w:rPr>
    </w:pPr>
    <w:r>
      <w:rPr>
        <w:rFonts w:hint="eastAsia" w:ascii="宋体" w:hAnsi="宋体" w:eastAsia="宋体" w:cs="Times New Roman"/>
        <w:color w:val="000000"/>
        <w:kern w:val="2"/>
        <w:sz w:val="28"/>
        <w:szCs w:val="24"/>
        <w:lang w:val="en-US" w:eastAsia="zh-CN"/>
      </w:rPr>
      <w:t xml:space="preserve">                       </w:t>
    </w:r>
  </w:p>
  <w:p>
    <w:pPr>
      <w:pStyle w:val="4"/>
      <w:pBdr>
        <w:bottom w:val="none" w:color="auto" w:sz="0" w:space="1"/>
      </w:pBdr>
      <w:jc w:val="center"/>
    </w:pPr>
    <w:r>
      <w:rPr>
        <w:rFonts w:hint="eastAsia" w:ascii="宋体" w:hAnsi="宋体" w:eastAsia="宋体" w:cs="Times New Roman"/>
        <w:color w:val="000000"/>
        <w:kern w:val="2"/>
        <w:sz w:val="28"/>
        <w:szCs w:val="24"/>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2DF729"/>
    <w:multiLevelType w:val="singleLevel"/>
    <w:tmpl w:val="C22DF729"/>
    <w:lvl w:ilvl="0" w:tentative="0">
      <w:start w:val="1"/>
      <w:numFmt w:val="decimal"/>
      <w:suff w:val="nothing"/>
      <w:lvlText w:val="%1、"/>
      <w:lvlJc w:val="left"/>
    </w:lvl>
  </w:abstractNum>
  <w:abstractNum w:abstractNumId="1">
    <w:nsid w:val="CCFA6142"/>
    <w:multiLevelType w:val="singleLevel"/>
    <w:tmpl w:val="CCFA614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noPunctuationKerning w:val="1"/>
  <w:characterSpacingControl w:val="doNotCompress"/>
  <w:hdrShapeDefaults>
    <o:shapelayout v:ext="edit">
      <o:idmap v:ext="edit" data="3,4"/>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kNmY2ZWMzMTkzNGE2NDcwYTdmNDM0ODczNmRmYmUifQ=="/>
  </w:docVars>
  <w:rsids>
    <w:rsidRoot w:val="00942BD4"/>
    <w:rsid w:val="000421A6"/>
    <w:rsid w:val="000459AC"/>
    <w:rsid w:val="0010683A"/>
    <w:rsid w:val="00154DB8"/>
    <w:rsid w:val="002257AB"/>
    <w:rsid w:val="002B57A9"/>
    <w:rsid w:val="00334F69"/>
    <w:rsid w:val="003D7AD9"/>
    <w:rsid w:val="0067734E"/>
    <w:rsid w:val="0069744B"/>
    <w:rsid w:val="006A16F0"/>
    <w:rsid w:val="00710CDF"/>
    <w:rsid w:val="00723AA5"/>
    <w:rsid w:val="00753378"/>
    <w:rsid w:val="00786FD8"/>
    <w:rsid w:val="008215B0"/>
    <w:rsid w:val="00913157"/>
    <w:rsid w:val="00942BD4"/>
    <w:rsid w:val="00963CD0"/>
    <w:rsid w:val="00AA28F6"/>
    <w:rsid w:val="00AB2131"/>
    <w:rsid w:val="00AE61F6"/>
    <w:rsid w:val="00B03786"/>
    <w:rsid w:val="00B13AF7"/>
    <w:rsid w:val="00C96387"/>
    <w:rsid w:val="00CA6E86"/>
    <w:rsid w:val="00CE70A7"/>
    <w:rsid w:val="00D266B3"/>
    <w:rsid w:val="00D3612B"/>
    <w:rsid w:val="00D716FE"/>
    <w:rsid w:val="00D93397"/>
    <w:rsid w:val="00E02216"/>
    <w:rsid w:val="03463A74"/>
    <w:rsid w:val="03857A5D"/>
    <w:rsid w:val="0D3B3B6B"/>
    <w:rsid w:val="0FA45DAA"/>
    <w:rsid w:val="14584F2A"/>
    <w:rsid w:val="14A01236"/>
    <w:rsid w:val="1A7F0B67"/>
    <w:rsid w:val="1A7F4984"/>
    <w:rsid w:val="1A907521"/>
    <w:rsid w:val="1E1B7B7F"/>
    <w:rsid w:val="20E71F9A"/>
    <w:rsid w:val="2146558E"/>
    <w:rsid w:val="21AB746C"/>
    <w:rsid w:val="21F93D33"/>
    <w:rsid w:val="225E44DE"/>
    <w:rsid w:val="23355957"/>
    <w:rsid w:val="233C685D"/>
    <w:rsid w:val="236478D2"/>
    <w:rsid w:val="23D83E1C"/>
    <w:rsid w:val="24B601FA"/>
    <w:rsid w:val="24E54A43"/>
    <w:rsid w:val="250C1FD0"/>
    <w:rsid w:val="26345740"/>
    <w:rsid w:val="26ED7BDF"/>
    <w:rsid w:val="280671AA"/>
    <w:rsid w:val="287903C2"/>
    <w:rsid w:val="2A720DE6"/>
    <w:rsid w:val="2C430FF8"/>
    <w:rsid w:val="2F5A2DA0"/>
    <w:rsid w:val="2F68691E"/>
    <w:rsid w:val="2FF43D8C"/>
    <w:rsid w:val="30087837"/>
    <w:rsid w:val="32335040"/>
    <w:rsid w:val="32FC70BF"/>
    <w:rsid w:val="33DC3856"/>
    <w:rsid w:val="34125129"/>
    <w:rsid w:val="34625DF7"/>
    <w:rsid w:val="362859D7"/>
    <w:rsid w:val="39644FDE"/>
    <w:rsid w:val="3A675622"/>
    <w:rsid w:val="3EC81E29"/>
    <w:rsid w:val="41DD3E1E"/>
    <w:rsid w:val="42A94EAA"/>
    <w:rsid w:val="42F46C23"/>
    <w:rsid w:val="43927B69"/>
    <w:rsid w:val="467227A4"/>
    <w:rsid w:val="46C814D0"/>
    <w:rsid w:val="49A54806"/>
    <w:rsid w:val="4A5634BC"/>
    <w:rsid w:val="4B141765"/>
    <w:rsid w:val="4E6F7DC3"/>
    <w:rsid w:val="51DB7DCB"/>
    <w:rsid w:val="528448AD"/>
    <w:rsid w:val="52FE0D02"/>
    <w:rsid w:val="53043E34"/>
    <w:rsid w:val="554709DD"/>
    <w:rsid w:val="56F744B6"/>
    <w:rsid w:val="57711FE2"/>
    <w:rsid w:val="585C1B54"/>
    <w:rsid w:val="58C56CB7"/>
    <w:rsid w:val="59885CAC"/>
    <w:rsid w:val="5B296E65"/>
    <w:rsid w:val="5BA30291"/>
    <w:rsid w:val="5D0F267E"/>
    <w:rsid w:val="5D4F468B"/>
    <w:rsid w:val="5DBB6E8D"/>
    <w:rsid w:val="64196C71"/>
    <w:rsid w:val="66B168DC"/>
    <w:rsid w:val="69FD282D"/>
    <w:rsid w:val="6AC4614D"/>
    <w:rsid w:val="6AC50223"/>
    <w:rsid w:val="6E3A4A84"/>
    <w:rsid w:val="6F3A4758"/>
    <w:rsid w:val="7022607A"/>
    <w:rsid w:val="71781AEB"/>
    <w:rsid w:val="75F65ADC"/>
    <w:rsid w:val="76AA29C3"/>
    <w:rsid w:val="76BF4F92"/>
    <w:rsid w:val="76F51E90"/>
    <w:rsid w:val="787C3EEC"/>
    <w:rsid w:val="7A9E5CF6"/>
    <w:rsid w:val="7ACF47DE"/>
    <w:rsid w:val="7B18439F"/>
    <w:rsid w:val="7BB95729"/>
    <w:rsid w:val="7C1C1C6D"/>
    <w:rsid w:val="7C544D12"/>
    <w:rsid w:val="7D796C4C"/>
    <w:rsid w:val="7E194B02"/>
    <w:rsid w:val="7EF944E8"/>
    <w:rsid w:val="AFCF3E5F"/>
    <w:rsid w:val="DEB71E8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sz w:val="24"/>
    </w:rPr>
  </w:style>
  <w:style w:type="table" w:styleId="7">
    <w:name w:val="Table Grid"/>
    <w:basedOn w:val="6"/>
    <w:qFormat/>
    <w:uiPriority w:val="5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Hyperlink"/>
    <w:basedOn w:val="8"/>
    <w:qFormat/>
    <w:uiPriority w:val="0"/>
    <w:rPr>
      <w:color w:val="0000FF" w:themeColor="hyperlink"/>
      <w:u w:val="single"/>
      <w14:textFill>
        <w14:solidFill>
          <w14:schemeClr w14:val="hlink"/>
        </w14:solidFill>
      </w14:textFill>
    </w:rPr>
  </w:style>
  <w:style w:type="character" w:styleId="10">
    <w:name w:val="annotation reference"/>
    <w:basedOn w:val="8"/>
    <w:qFormat/>
    <w:uiPriority w:val="0"/>
    <w:rPr>
      <w:sz w:val="21"/>
      <w:szCs w:val="21"/>
    </w:rPr>
  </w:style>
  <w:style w:type="character" w:customStyle="1" w:styleId="11">
    <w:name w:val="页眉 字符"/>
    <w:basedOn w:val="8"/>
    <w:link w:val="4"/>
    <w:qFormat/>
    <w:uiPriority w:val="0"/>
    <w:rPr>
      <w:sz w:val="18"/>
      <w:szCs w:val="18"/>
    </w:rPr>
  </w:style>
  <w:style w:type="character" w:customStyle="1" w:styleId="12">
    <w:name w:val="页脚 字符"/>
    <w:basedOn w:val="8"/>
    <w:link w:val="3"/>
    <w:qFormat/>
    <w:uiPriority w:val="0"/>
    <w:rPr>
      <w:sz w:val="18"/>
      <w:szCs w:val="18"/>
    </w:rPr>
  </w:style>
  <w:style w:type="character" w:customStyle="1" w:styleId="13">
    <w:name w:val="Unresolved Mention"/>
    <w:basedOn w:val="8"/>
    <w:semiHidden/>
    <w:unhideWhenUsed/>
    <w:qFormat/>
    <w:uiPriority w:val="99"/>
    <w:rPr>
      <w:color w:val="605E5C"/>
      <w:shd w:val="clear" w:color="auto" w:fill="E1DFDD"/>
    </w:rPr>
  </w:style>
  <w:style w:type="paragraph" w:customStyle="1" w:styleId="14">
    <w:name w:val="列出段落1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427</Words>
  <Characters>2435</Characters>
  <Lines>20</Lines>
  <Paragraphs>5</Paragraphs>
  <TotalTime>940</TotalTime>
  <ScaleCrop>false</ScaleCrop>
  <LinksUpToDate>false</LinksUpToDate>
  <CharactersWithSpaces>2857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2022-03-23T09:55:00Z</dcterms:created>
  <dc:creator>Administrator</dc:creator>
  <cp:lastModifiedBy>云瑞酒店张石平15912561311</cp:lastModifiedBy>
  <cp:lastPrinted>2023-01-12T11:37:00Z</cp:lastPrinted>
  <dcterms:modified xsi:type="dcterms:W3CDTF">2023-08-09T01:36:37Z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A83A6174C2DF4FAEAB8474B16CC92C78_13</vt:lpwstr>
  </property>
</Properties>
</file>