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2024届应届毕业生岗位薪资申请</w:t>
      </w:r>
    </w:p>
    <w:p>
      <w:pPr>
        <w:jc w:val="center"/>
        <w:rPr>
          <w:rFonts w:hint="default"/>
          <w:b/>
          <w:bCs/>
          <w:sz w:val="30"/>
          <w:szCs w:val="30"/>
          <w:lang w:val="en-US" w:eastAsia="zh-CN"/>
        </w:rPr>
      </w:pPr>
    </w:p>
    <w:p>
      <w:pPr>
        <w:ind w:firstLine="560" w:firstLineChars="200"/>
        <w:rPr>
          <w:rFonts w:hint="eastAsia"/>
          <w:sz w:val="28"/>
          <w:szCs w:val="28"/>
          <w:lang w:val="en-US" w:eastAsia="zh-CN"/>
        </w:rPr>
      </w:pPr>
      <w:r>
        <w:rPr>
          <w:rFonts w:hint="eastAsia"/>
          <w:sz w:val="28"/>
          <w:szCs w:val="28"/>
          <w:lang w:val="en-US" w:eastAsia="zh-CN"/>
        </w:rPr>
        <w:t>现因开展2024届应届毕业生的校招工作，经过物业行业、服务行业同岗位薪资调研，调研情况如表所示，为了能引进更匹配公司的优秀应届毕业生，现申请2024届应届毕业生薪资调整如下:</w:t>
      </w:r>
    </w:p>
    <w:p>
      <w:pPr>
        <w:rPr>
          <w:rFonts w:hint="eastAsia"/>
          <w:sz w:val="28"/>
          <w:szCs w:val="28"/>
          <w:lang w:val="en-US" w:eastAsia="zh-CN"/>
        </w:rPr>
      </w:pPr>
      <w:r>
        <w:rPr>
          <w:rFonts w:hint="eastAsia"/>
          <w:sz w:val="28"/>
          <w:szCs w:val="28"/>
          <w:lang w:val="en-US" w:eastAsia="zh-CN"/>
        </w:rPr>
        <w:t>1.大专应届毕业生薪资2800元/月（无餐补、住房补贴）；</w:t>
      </w:r>
    </w:p>
    <w:p>
      <w:pPr>
        <w:rPr>
          <w:rFonts w:hint="eastAsia"/>
          <w:sz w:val="28"/>
          <w:szCs w:val="28"/>
          <w:lang w:val="en-US" w:eastAsia="zh-CN"/>
        </w:rPr>
      </w:pPr>
      <w:r>
        <w:rPr>
          <w:rFonts w:hint="eastAsia"/>
          <w:sz w:val="28"/>
          <w:szCs w:val="28"/>
          <w:lang w:val="en-US" w:eastAsia="zh-CN"/>
        </w:rPr>
        <w:t>2.本科应届毕业生薪资3000元/月（无餐补、住房补贴）；</w:t>
      </w:r>
    </w:p>
    <w:p>
      <w:pPr>
        <w:rPr>
          <w:rFonts w:hint="eastAsia"/>
          <w:lang w:val="en-US" w:eastAsia="zh-CN"/>
        </w:rPr>
      </w:pPr>
    </w:p>
    <w:p>
      <w:pPr>
        <w:rPr>
          <w:rFonts w:hint="eastAsia"/>
          <w:lang w:val="en-US" w:eastAsia="zh-CN"/>
        </w:rPr>
      </w:pPr>
      <w:r>
        <w:drawing>
          <wp:inline distT="0" distB="0" distL="114300" distR="114300">
            <wp:extent cx="5994400" cy="3568700"/>
            <wp:effectExtent l="0" t="0" r="635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94400" cy="3568700"/>
                    </a:xfrm>
                    <a:prstGeom prst="rect">
                      <a:avLst/>
                    </a:prstGeom>
                    <a:noFill/>
                    <a:ln>
                      <a:noFill/>
                    </a:ln>
                  </pic:spPr>
                </pic:pic>
              </a:graphicData>
            </a:graphic>
          </wp:inline>
        </w:drawing>
      </w:r>
    </w:p>
    <w:p>
      <w:pPr>
        <w:rPr>
          <w:rFonts w:hint="eastAsia"/>
          <w:lang w:val="en-US" w:eastAsia="zh-CN"/>
        </w:rPr>
      </w:pPr>
    </w:p>
    <w:p>
      <w:pPr>
        <w:rPr>
          <w:rFonts w:hint="eastAsia"/>
          <w:lang w:val="en-US" w:eastAsia="zh-CN"/>
        </w:rPr>
      </w:pPr>
    </w:p>
    <w:p>
      <w:pPr>
        <w:rPr>
          <w:rFonts w:hint="eastAsia"/>
          <w:sz w:val="28"/>
          <w:szCs w:val="28"/>
          <w:lang w:val="en-US" w:eastAsia="zh-CN"/>
        </w:rPr>
      </w:pPr>
      <w:r>
        <w:rPr>
          <w:rFonts w:hint="eastAsia"/>
          <w:sz w:val="28"/>
          <w:szCs w:val="28"/>
          <w:lang w:val="en-US" w:eastAsia="zh-CN"/>
        </w:rPr>
        <w:t>应届毕业生考核周期</w:t>
      </w:r>
      <w:r>
        <w:rPr>
          <w:rFonts w:hint="eastAsia"/>
          <w:color w:val="FF0000"/>
          <w:sz w:val="28"/>
          <w:szCs w:val="28"/>
          <w:lang w:val="en-US" w:eastAsia="zh-CN"/>
        </w:rPr>
        <w:t>六个月分三个阶段</w:t>
      </w:r>
      <w:r>
        <w:rPr>
          <w:rFonts w:hint="eastAsia"/>
          <w:sz w:val="28"/>
          <w:szCs w:val="28"/>
          <w:lang w:val="en-US" w:eastAsia="zh-CN"/>
        </w:rPr>
        <w:t>（入职开始计算时间，具体方案另做汇报）</w:t>
      </w:r>
    </w:p>
    <w:p>
      <w:pPr>
        <w:rPr>
          <w:rFonts w:hint="eastAsia"/>
          <w:sz w:val="28"/>
          <w:szCs w:val="28"/>
          <w:lang w:val="en-US" w:eastAsia="zh-CN"/>
        </w:rPr>
      </w:pPr>
      <w:r>
        <w:rPr>
          <w:rFonts w:hint="eastAsia"/>
          <w:sz w:val="28"/>
          <w:szCs w:val="28"/>
          <w:lang w:val="en-US" w:eastAsia="zh-CN"/>
        </w:rPr>
        <w:t>若六个月考核周期满，但毕业生还未取得毕业证则以取得毕业证具体时间作为考核结束时间。</w:t>
      </w:r>
    </w:p>
    <w:p>
      <w:pPr>
        <w:rPr>
          <w:rFonts w:hint="eastAsia"/>
          <w:sz w:val="28"/>
          <w:szCs w:val="28"/>
          <w:lang w:val="en-US" w:eastAsia="zh-CN"/>
        </w:rPr>
      </w:pPr>
      <w:r>
        <w:rPr>
          <w:rFonts w:hint="eastAsia"/>
          <w:sz w:val="28"/>
          <w:szCs w:val="28"/>
          <w:lang w:val="en-US" w:eastAsia="zh-CN"/>
        </w:rPr>
        <w:t>应届毕业生薪资发放阶段如下：</w:t>
      </w:r>
    </w:p>
    <w:p>
      <w:pPr>
        <w:numPr>
          <w:ilvl w:val="0"/>
          <w:numId w:val="1"/>
        </w:numPr>
        <w:rPr>
          <w:rFonts w:hint="default"/>
          <w:sz w:val="28"/>
          <w:szCs w:val="28"/>
          <w:lang w:val="en-US" w:eastAsia="zh-CN"/>
        </w:rPr>
      </w:pPr>
      <w:r>
        <w:rPr>
          <w:rFonts w:hint="eastAsia"/>
          <w:sz w:val="28"/>
          <w:szCs w:val="28"/>
          <w:lang w:val="en-US" w:eastAsia="zh-CN"/>
        </w:rPr>
        <w:t>报道入职至六个月考核期满期间：大专2800元/月、本科3000元/月</w:t>
      </w:r>
      <w:r>
        <w:rPr>
          <w:rFonts w:hint="eastAsia"/>
          <w:sz w:val="28"/>
          <w:szCs w:val="28"/>
          <w:lang w:val="en-US" w:eastAsia="zh-CN"/>
        </w:rPr>
        <w:t>（期间只购买意外险，不购买社保）</w:t>
      </w:r>
      <w:r>
        <w:rPr>
          <w:rFonts w:hint="eastAsia"/>
          <w:sz w:val="28"/>
          <w:szCs w:val="28"/>
          <w:lang w:val="en-US" w:eastAsia="zh-CN"/>
        </w:rPr>
        <w:t>；</w:t>
      </w:r>
    </w:p>
    <w:p>
      <w:pPr>
        <w:numPr>
          <w:ilvl w:val="0"/>
          <w:numId w:val="1"/>
        </w:numPr>
        <w:rPr>
          <w:rFonts w:hint="default"/>
          <w:sz w:val="28"/>
          <w:szCs w:val="28"/>
          <w:lang w:val="en-US" w:eastAsia="zh-CN"/>
        </w:rPr>
      </w:pPr>
      <w:r>
        <w:rPr>
          <w:rFonts w:hint="eastAsia"/>
          <w:sz w:val="28"/>
          <w:szCs w:val="28"/>
          <w:lang w:val="en-US" w:eastAsia="zh-CN"/>
        </w:rPr>
        <w:t>通过六个月三个阶段考核后并且能够匹配见习基地人员：3600元/月</w:t>
      </w:r>
      <w:r>
        <w:rPr>
          <w:rFonts w:hint="eastAsia"/>
          <w:sz w:val="28"/>
          <w:szCs w:val="28"/>
          <w:lang w:val="en-US" w:eastAsia="zh-CN"/>
        </w:rPr>
        <w:t>（期间只购买意外险，不购买社保），</w:t>
      </w:r>
      <w:bookmarkStart w:id="0" w:name="_GoBack"/>
      <w:bookmarkEnd w:id="0"/>
      <w:r>
        <w:rPr>
          <w:rFonts w:hint="eastAsia"/>
          <w:sz w:val="28"/>
          <w:szCs w:val="28"/>
          <w:lang w:val="en-US" w:eastAsia="zh-CN"/>
        </w:rPr>
        <w:t>至匹配见习基地期满；后续按照公司现有岗位标准执行；</w:t>
      </w:r>
    </w:p>
    <w:p>
      <w:pPr>
        <w:numPr>
          <w:ilvl w:val="0"/>
          <w:numId w:val="1"/>
        </w:numPr>
        <w:rPr>
          <w:rFonts w:hint="default"/>
          <w:sz w:val="28"/>
          <w:szCs w:val="28"/>
          <w:lang w:val="en-US" w:eastAsia="zh-CN"/>
        </w:rPr>
      </w:pPr>
      <w:r>
        <w:rPr>
          <w:rFonts w:hint="eastAsia"/>
          <w:sz w:val="28"/>
          <w:szCs w:val="28"/>
          <w:lang w:val="en-US" w:eastAsia="zh-CN"/>
        </w:rPr>
        <w:t>通过</w:t>
      </w:r>
      <w:r>
        <w:rPr>
          <w:rFonts w:hint="eastAsia"/>
          <w:sz w:val="28"/>
          <w:szCs w:val="28"/>
          <w:lang w:val="en-US" w:eastAsia="zh-CN"/>
        </w:rPr>
        <w:t>六个月</w:t>
      </w:r>
      <w:r>
        <w:rPr>
          <w:rFonts w:hint="eastAsia"/>
          <w:sz w:val="28"/>
          <w:szCs w:val="28"/>
          <w:lang w:val="en-US" w:eastAsia="zh-CN"/>
        </w:rPr>
        <w:t>三个阶段考核后但不能够匹配见习基地人员按照初级事务助理标准执行。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CAFFC"/>
    <w:multiLevelType w:val="singleLevel"/>
    <w:tmpl w:val="BC2CAF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I3MGNjNmVlOTYxZjc2MGFhMmY4NTc3ZTNkYTcifQ=="/>
  </w:docVars>
  <w:rsids>
    <w:rsidRoot w:val="00000000"/>
    <w:rsid w:val="029E162E"/>
    <w:rsid w:val="099275E1"/>
    <w:rsid w:val="15455939"/>
    <w:rsid w:val="1CA4563B"/>
    <w:rsid w:val="2A770D67"/>
    <w:rsid w:val="38AA1DD4"/>
    <w:rsid w:val="39CC4FAB"/>
    <w:rsid w:val="4A3414FD"/>
    <w:rsid w:val="4DFC0DC2"/>
    <w:rsid w:val="5EBB7FE7"/>
    <w:rsid w:val="69872FA0"/>
    <w:rsid w:val="6F3E2352"/>
    <w:rsid w:val="71662034"/>
    <w:rsid w:val="71FF5A0F"/>
    <w:rsid w:val="725D1936"/>
    <w:rsid w:val="7C6E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2023-09-13T06:02:00Z</dcterms:created>
  <dc:creator>Administrator.User-2022YASJXC</dc:creator>
  <cp:lastModifiedBy>云瑞酒店张石平15912561311</cp:lastModifiedBy>
  <dcterms:modified xsi:type="dcterms:W3CDTF">2023-09-13T07:24:43Z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2A5529B7D5D6481C9524839DDDC7767B_12</vt:lpwstr>
  </property>
</Properties>
</file>