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BFD" w:rsidRDefault="006A5019">
      <w:pPr>
        <w:spacing w:line="720" w:lineRule="exact"/>
        <w:jc w:val="center"/>
        <w:rPr>
          <w:rFonts w:ascii="新宋体" w:eastAsia="新宋体" w:hAnsi="新宋体"/>
          <w:b/>
          <w:sz w:val="48"/>
          <w:szCs w:val="48"/>
        </w:rPr>
      </w:pPr>
      <w:r>
        <w:rPr>
          <w:rFonts w:ascii="新宋体" w:eastAsia="新宋体" w:hAnsi="新宋体" w:hint="eastAsia"/>
          <w:b/>
          <w:sz w:val="48"/>
          <w:szCs w:val="48"/>
        </w:rPr>
        <w:t>云南省青少年体育训练中心零星维修</w:t>
      </w:r>
    </w:p>
    <w:p w:rsidR="000D1BFD" w:rsidRDefault="006A5019">
      <w:pPr>
        <w:spacing w:line="720" w:lineRule="exact"/>
        <w:jc w:val="center"/>
        <w:rPr>
          <w:rFonts w:ascii="新宋体" w:eastAsia="新宋体" w:hAnsi="新宋体"/>
          <w:b/>
          <w:sz w:val="48"/>
          <w:szCs w:val="48"/>
        </w:rPr>
      </w:pPr>
      <w:r>
        <w:rPr>
          <w:rFonts w:ascii="新宋体" w:eastAsia="新宋体" w:hAnsi="新宋体" w:hint="eastAsia"/>
          <w:b/>
          <w:sz w:val="48"/>
          <w:szCs w:val="48"/>
        </w:rPr>
        <w:t>维护项目</w:t>
      </w:r>
    </w:p>
    <w:p w:rsidR="000D1BFD" w:rsidRDefault="006A5019">
      <w:pPr>
        <w:spacing w:line="300" w:lineRule="exact"/>
        <w:jc w:val="center"/>
        <w:rPr>
          <w:rFonts w:ascii="新宋体" w:eastAsia="新宋体" w:hAnsi="新宋体"/>
          <w:b/>
          <w:sz w:val="28"/>
          <w:szCs w:val="28"/>
        </w:rPr>
      </w:pPr>
      <w:r>
        <w:rPr>
          <w:rFonts w:ascii="新宋体" w:eastAsia="新宋体" w:hAnsi="新宋体"/>
          <w:b/>
          <w:sz w:val="28"/>
          <w:szCs w:val="28"/>
        </w:rPr>
        <w:t xml:space="preserve">                       </w:t>
      </w:r>
    </w:p>
    <w:p w:rsidR="000D1BFD" w:rsidRDefault="006A5019">
      <w:pPr>
        <w:spacing w:line="1000" w:lineRule="exact"/>
        <w:jc w:val="center"/>
        <w:rPr>
          <w:rFonts w:ascii="新宋体" w:eastAsia="新宋体" w:hAnsi="新宋体"/>
          <w:b/>
          <w:sz w:val="52"/>
          <w:szCs w:val="52"/>
        </w:rPr>
      </w:pPr>
      <w:r>
        <w:rPr>
          <w:rFonts w:ascii="新宋体" w:eastAsia="新宋体" w:hAnsi="新宋体"/>
          <w:b/>
          <w:sz w:val="52"/>
          <w:szCs w:val="52"/>
        </w:rPr>
        <w:t>服</w:t>
      </w:r>
      <w:r>
        <w:rPr>
          <w:rFonts w:ascii="新宋体" w:eastAsia="新宋体" w:hAnsi="新宋体" w:hint="eastAsia"/>
          <w:b/>
          <w:sz w:val="52"/>
          <w:szCs w:val="52"/>
        </w:rPr>
        <w:t xml:space="preserve"> </w:t>
      </w:r>
      <w:proofErr w:type="gramStart"/>
      <w:r>
        <w:rPr>
          <w:rFonts w:ascii="新宋体" w:eastAsia="新宋体" w:hAnsi="新宋体"/>
          <w:b/>
          <w:sz w:val="52"/>
          <w:szCs w:val="52"/>
        </w:rPr>
        <w:t>务</w:t>
      </w:r>
      <w:proofErr w:type="gramEnd"/>
      <w:r>
        <w:rPr>
          <w:rFonts w:ascii="新宋体" w:eastAsia="新宋体" w:hAnsi="新宋体" w:hint="eastAsia"/>
          <w:b/>
          <w:sz w:val="52"/>
          <w:szCs w:val="52"/>
        </w:rPr>
        <w:t xml:space="preserve"> </w:t>
      </w:r>
      <w:r>
        <w:rPr>
          <w:rFonts w:ascii="新宋体" w:eastAsia="新宋体" w:hAnsi="新宋体"/>
          <w:b/>
          <w:sz w:val="52"/>
          <w:szCs w:val="52"/>
        </w:rPr>
        <w:t>类</w:t>
      </w:r>
    </w:p>
    <w:p w:rsidR="000D1BFD" w:rsidRDefault="006A5019">
      <w:pPr>
        <w:spacing w:line="1000" w:lineRule="exact"/>
        <w:jc w:val="center"/>
        <w:rPr>
          <w:rFonts w:ascii="新宋体" w:eastAsia="新宋体" w:hAnsi="新宋体"/>
          <w:b/>
          <w:sz w:val="72"/>
          <w:szCs w:val="72"/>
        </w:rPr>
      </w:pPr>
      <w:r>
        <w:rPr>
          <w:rFonts w:ascii="新宋体" w:eastAsia="新宋体" w:hAnsi="新宋体" w:hint="eastAsia"/>
          <w:b/>
          <w:sz w:val="72"/>
          <w:szCs w:val="72"/>
        </w:rPr>
        <w:t>协</w:t>
      </w:r>
    </w:p>
    <w:p w:rsidR="000D1BFD" w:rsidRDefault="000D1BFD">
      <w:pPr>
        <w:spacing w:line="1000" w:lineRule="exact"/>
        <w:jc w:val="center"/>
        <w:rPr>
          <w:rFonts w:ascii="新宋体" w:eastAsia="新宋体" w:hAnsi="新宋体"/>
          <w:b/>
          <w:sz w:val="72"/>
          <w:szCs w:val="72"/>
        </w:rPr>
      </w:pPr>
    </w:p>
    <w:p w:rsidR="000D1BFD" w:rsidRDefault="006A5019">
      <w:pPr>
        <w:spacing w:line="1000" w:lineRule="exact"/>
        <w:jc w:val="center"/>
        <w:rPr>
          <w:rFonts w:ascii="新宋体" w:eastAsia="新宋体" w:hAnsi="新宋体"/>
          <w:b/>
          <w:sz w:val="72"/>
          <w:szCs w:val="72"/>
        </w:rPr>
      </w:pPr>
      <w:r>
        <w:rPr>
          <w:rFonts w:ascii="新宋体" w:eastAsia="新宋体" w:hAnsi="新宋体" w:hint="eastAsia"/>
          <w:b/>
          <w:sz w:val="72"/>
          <w:szCs w:val="72"/>
        </w:rPr>
        <w:t>议</w:t>
      </w:r>
    </w:p>
    <w:p w:rsidR="000D1BFD" w:rsidRDefault="006A5019">
      <w:pPr>
        <w:spacing w:line="1000" w:lineRule="exact"/>
        <w:jc w:val="center"/>
        <w:rPr>
          <w:rFonts w:ascii="新宋体" w:eastAsia="新宋体" w:hAnsi="新宋体"/>
          <w:b/>
          <w:sz w:val="72"/>
          <w:szCs w:val="72"/>
        </w:rPr>
      </w:pPr>
      <w:r>
        <w:rPr>
          <w:rFonts w:ascii="新宋体" w:eastAsia="新宋体" w:hAnsi="新宋体"/>
          <w:b/>
          <w:sz w:val="72"/>
          <w:szCs w:val="72"/>
        </w:rPr>
        <w:t xml:space="preserve"> </w:t>
      </w:r>
    </w:p>
    <w:p w:rsidR="000D1BFD" w:rsidRDefault="006A5019">
      <w:pPr>
        <w:spacing w:line="1000" w:lineRule="exact"/>
        <w:jc w:val="center"/>
        <w:rPr>
          <w:rFonts w:ascii="新宋体" w:eastAsia="新宋体" w:hAnsi="新宋体"/>
          <w:b/>
          <w:sz w:val="72"/>
          <w:szCs w:val="72"/>
        </w:rPr>
      </w:pPr>
      <w:r>
        <w:rPr>
          <w:rFonts w:ascii="新宋体" w:eastAsia="新宋体" w:hAnsi="新宋体" w:hint="eastAsia"/>
          <w:b/>
          <w:sz w:val="72"/>
          <w:szCs w:val="72"/>
        </w:rPr>
        <w:t>书</w:t>
      </w:r>
    </w:p>
    <w:p w:rsidR="000D1BFD" w:rsidRDefault="000D1BFD">
      <w:pPr>
        <w:spacing w:line="560" w:lineRule="exact"/>
        <w:rPr>
          <w:rFonts w:ascii="新宋体" w:eastAsia="新宋体" w:hAnsi="新宋体"/>
          <w:b/>
          <w:sz w:val="28"/>
          <w:szCs w:val="28"/>
        </w:rPr>
      </w:pPr>
    </w:p>
    <w:p w:rsidR="000D1BFD" w:rsidRDefault="000D1BFD">
      <w:pPr>
        <w:spacing w:line="560" w:lineRule="exact"/>
        <w:rPr>
          <w:rFonts w:ascii="新宋体" w:eastAsia="新宋体" w:hAnsi="新宋体"/>
          <w:b/>
          <w:sz w:val="28"/>
          <w:szCs w:val="28"/>
        </w:rPr>
      </w:pPr>
    </w:p>
    <w:p w:rsidR="000D1BFD" w:rsidRDefault="006A5019">
      <w:pPr>
        <w:spacing w:line="560" w:lineRule="exact"/>
        <w:ind w:firstLineChars="150" w:firstLine="482"/>
        <w:rPr>
          <w:rFonts w:asciiTheme="minorEastAsia" w:eastAsiaTheme="minorEastAsia" w:hAnsiTheme="minorEastAsia"/>
          <w:b/>
          <w:sz w:val="32"/>
          <w:szCs w:val="32"/>
        </w:rPr>
      </w:pPr>
      <w:r>
        <w:rPr>
          <w:rFonts w:asciiTheme="minorEastAsia" w:eastAsiaTheme="minorEastAsia" w:hAnsiTheme="minorEastAsia"/>
          <w:b/>
          <w:sz w:val="32"/>
          <w:szCs w:val="32"/>
        </w:rPr>
        <w:t>签订地点</w:t>
      </w:r>
      <w:r>
        <w:rPr>
          <w:rFonts w:asciiTheme="minorEastAsia" w:eastAsiaTheme="minorEastAsia" w:hAnsiTheme="minorEastAsia" w:hint="eastAsia"/>
          <w:b/>
          <w:sz w:val="32"/>
          <w:szCs w:val="32"/>
        </w:rPr>
        <w:t>：</w:t>
      </w:r>
      <w:r>
        <w:rPr>
          <w:rFonts w:asciiTheme="minorEastAsia" w:eastAsiaTheme="minorEastAsia" w:hAnsiTheme="minorEastAsia"/>
          <w:b/>
          <w:sz w:val="32"/>
          <w:szCs w:val="32"/>
        </w:rPr>
        <w:t>云南省昆明市</w:t>
      </w:r>
    </w:p>
    <w:p w:rsidR="00722CDF" w:rsidRDefault="00722CDF">
      <w:pPr>
        <w:spacing w:line="560" w:lineRule="exact"/>
        <w:ind w:firstLineChars="150" w:firstLine="422"/>
        <w:rPr>
          <w:rFonts w:ascii="新宋体" w:eastAsia="新宋体" w:hAnsi="新宋体"/>
          <w:b/>
          <w:sz w:val="28"/>
          <w:szCs w:val="28"/>
        </w:rPr>
      </w:pPr>
    </w:p>
    <w:p w:rsidR="00722CDF" w:rsidRDefault="00722CDF">
      <w:pPr>
        <w:spacing w:line="560" w:lineRule="exact"/>
        <w:ind w:firstLineChars="150" w:firstLine="422"/>
        <w:rPr>
          <w:rFonts w:ascii="新宋体" w:eastAsia="新宋体" w:hAnsi="新宋体"/>
          <w:b/>
          <w:sz w:val="28"/>
          <w:szCs w:val="28"/>
        </w:rPr>
      </w:pPr>
    </w:p>
    <w:p w:rsidR="00722CDF" w:rsidRDefault="00722CDF">
      <w:pPr>
        <w:spacing w:line="560" w:lineRule="exact"/>
        <w:ind w:firstLineChars="150" w:firstLine="422"/>
        <w:rPr>
          <w:rFonts w:ascii="新宋体" w:eastAsia="新宋体" w:hAnsi="新宋体"/>
          <w:b/>
          <w:sz w:val="28"/>
          <w:szCs w:val="28"/>
        </w:rPr>
      </w:pPr>
    </w:p>
    <w:p w:rsidR="000D1BFD" w:rsidRDefault="006A5019">
      <w:pPr>
        <w:spacing w:line="560" w:lineRule="exact"/>
        <w:ind w:firstLineChars="150" w:firstLine="422"/>
        <w:rPr>
          <w:rFonts w:ascii="新宋体" w:eastAsia="新宋体" w:hAnsi="新宋体"/>
          <w:b/>
          <w:sz w:val="28"/>
          <w:szCs w:val="28"/>
          <w:u w:val="words"/>
        </w:rPr>
      </w:pPr>
      <w:r>
        <w:rPr>
          <w:rFonts w:ascii="新宋体" w:eastAsia="新宋体" w:hAnsi="新宋体" w:hint="eastAsia"/>
          <w:b/>
          <w:sz w:val="28"/>
          <w:szCs w:val="28"/>
        </w:rPr>
        <w:lastRenderedPageBreak/>
        <w:t>发包人（全称）：</w:t>
      </w:r>
      <w:r>
        <w:rPr>
          <w:rFonts w:ascii="新宋体" w:eastAsia="新宋体" w:hAnsi="新宋体" w:hint="eastAsia"/>
          <w:b/>
          <w:sz w:val="28"/>
          <w:szCs w:val="28"/>
          <w:u w:val="single"/>
        </w:rPr>
        <w:t>云南省青少年体育训练中心</w:t>
      </w:r>
    </w:p>
    <w:p w:rsidR="000D1BFD" w:rsidRDefault="006A5019">
      <w:pPr>
        <w:spacing w:line="560" w:lineRule="exact"/>
        <w:ind w:firstLineChars="150" w:firstLine="422"/>
        <w:rPr>
          <w:rFonts w:ascii="新宋体" w:eastAsia="新宋体" w:hAnsi="新宋体"/>
          <w:b/>
          <w:sz w:val="28"/>
          <w:szCs w:val="28"/>
          <w:u w:val="single"/>
        </w:rPr>
      </w:pPr>
      <w:r>
        <w:rPr>
          <w:rFonts w:ascii="新宋体" w:eastAsia="新宋体" w:hAnsi="新宋体" w:hint="eastAsia"/>
          <w:b/>
          <w:sz w:val="28"/>
          <w:szCs w:val="28"/>
        </w:rPr>
        <w:t>承包人（全称）：</w:t>
      </w:r>
      <w:r>
        <w:rPr>
          <w:rFonts w:ascii="新宋体" w:eastAsia="新宋体" w:hAnsi="新宋体" w:hint="eastAsia"/>
          <w:b/>
          <w:sz w:val="28"/>
          <w:szCs w:val="28"/>
          <w:u w:val="single"/>
        </w:rPr>
        <w:t>中高后勤服务（云南）有限公司</w:t>
      </w:r>
    </w:p>
    <w:p w:rsidR="000D1BFD" w:rsidRDefault="006A5019">
      <w:pPr>
        <w:spacing w:line="560" w:lineRule="exact"/>
        <w:ind w:firstLine="560"/>
        <w:rPr>
          <w:rFonts w:ascii="新宋体" w:eastAsia="新宋体" w:hAnsi="新宋体"/>
          <w:sz w:val="28"/>
          <w:szCs w:val="28"/>
        </w:rPr>
      </w:pPr>
      <w:r>
        <w:rPr>
          <w:rFonts w:ascii="新宋体" w:eastAsia="新宋体" w:hAnsi="新宋体" w:hint="eastAsia"/>
          <w:sz w:val="28"/>
          <w:szCs w:val="28"/>
        </w:rPr>
        <w:t>依照《中华人民共和国民法典》、《中华人民共和国建筑法》及其他有关法律、行政法规，遵循平等、自愿、公平和诚实信用的原则，双方就甲方相关零星维修维护项目事项协商一致，订立本协议。</w:t>
      </w:r>
    </w:p>
    <w:p w:rsidR="000D1BFD" w:rsidRDefault="006A5019">
      <w:pPr>
        <w:spacing w:line="560" w:lineRule="exact"/>
        <w:rPr>
          <w:rFonts w:ascii="新宋体" w:eastAsia="新宋体" w:hAnsi="新宋体"/>
          <w:b/>
          <w:sz w:val="28"/>
          <w:szCs w:val="28"/>
        </w:rPr>
      </w:pPr>
      <w:r>
        <w:rPr>
          <w:rFonts w:ascii="新宋体" w:eastAsia="新宋体" w:hAnsi="新宋体" w:hint="eastAsia"/>
          <w:sz w:val="28"/>
          <w:szCs w:val="28"/>
        </w:rPr>
        <w:t xml:space="preserve">　</w:t>
      </w:r>
      <w:r>
        <w:rPr>
          <w:rFonts w:ascii="新宋体" w:eastAsia="新宋体" w:hAnsi="新宋体" w:hint="eastAsia"/>
          <w:b/>
          <w:sz w:val="28"/>
          <w:szCs w:val="28"/>
        </w:rPr>
        <w:t>一、概况</w:t>
      </w:r>
    </w:p>
    <w:p w:rsidR="000D1BFD" w:rsidRDefault="006A5019">
      <w:pPr>
        <w:adjustRightInd w:val="0"/>
        <w:spacing w:line="560" w:lineRule="exact"/>
        <w:ind w:firstLineChars="200" w:firstLine="560"/>
        <w:rPr>
          <w:rFonts w:ascii="新宋体" w:eastAsia="新宋体" w:hAnsi="新宋体"/>
          <w:bCs/>
          <w:sz w:val="28"/>
          <w:szCs w:val="28"/>
          <w:u w:val="single"/>
        </w:rPr>
      </w:pPr>
      <w:r>
        <w:rPr>
          <w:rFonts w:ascii="新宋体" w:eastAsia="新宋体" w:hAnsi="新宋体" w:hint="eastAsia"/>
          <w:sz w:val="28"/>
          <w:szCs w:val="28"/>
        </w:rPr>
        <w:t>名称</w:t>
      </w:r>
      <w:r>
        <w:rPr>
          <w:rFonts w:ascii="新宋体" w:eastAsia="新宋体" w:hAnsi="新宋体"/>
          <w:sz w:val="28"/>
          <w:szCs w:val="28"/>
        </w:rPr>
        <w:t>:</w:t>
      </w:r>
      <w:r>
        <w:rPr>
          <w:rFonts w:ascii="新宋体" w:eastAsia="新宋体" w:hAnsi="新宋体"/>
          <w:sz w:val="28"/>
          <w:szCs w:val="28"/>
          <w:u w:val="single"/>
        </w:rPr>
        <w:t>青训中心零星维修维护项目</w:t>
      </w:r>
    </w:p>
    <w:p w:rsidR="000D1BFD" w:rsidRDefault="006A5019">
      <w:pPr>
        <w:adjustRightInd w:val="0"/>
        <w:spacing w:line="560" w:lineRule="exact"/>
        <w:ind w:firstLineChars="200" w:firstLine="560"/>
        <w:rPr>
          <w:rFonts w:ascii="新宋体" w:eastAsia="新宋体" w:hAnsi="新宋体"/>
          <w:sz w:val="28"/>
          <w:szCs w:val="28"/>
          <w:u w:val="single"/>
        </w:rPr>
      </w:pPr>
      <w:r>
        <w:rPr>
          <w:rFonts w:ascii="新宋体" w:eastAsia="新宋体" w:hAnsi="新宋体" w:hint="eastAsia"/>
          <w:sz w:val="28"/>
          <w:szCs w:val="28"/>
        </w:rPr>
        <w:t>地点</w:t>
      </w:r>
      <w:r>
        <w:rPr>
          <w:rFonts w:ascii="新宋体" w:eastAsia="新宋体" w:hAnsi="新宋体"/>
          <w:sz w:val="28"/>
          <w:szCs w:val="28"/>
        </w:rPr>
        <w:t xml:space="preserve">: </w:t>
      </w:r>
      <w:r>
        <w:rPr>
          <w:rFonts w:ascii="新宋体" w:eastAsia="新宋体" w:hAnsi="新宋体"/>
          <w:sz w:val="28"/>
          <w:szCs w:val="28"/>
          <w:u w:val="single"/>
        </w:rPr>
        <w:t>昆明市西山区滇池旅游度假区体院路</w:t>
      </w:r>
      <w:r>
        <w:rPr>
          <w:rFonts w:ascii="新宋体" w:eastAsia="新宋体" w:hAnsi="新宋体" w:hint="eastAsia"/>
          <w:sz w:val="28"/>
          <w:szCs w:val="28"/>
          <w:u w:val="single"/>
        </w:rPr>
        <w:t>3号</w:t>
      </w:r>
    </w:p>
    <w:p w:rsidR="000D1BFD" w:rsidRDefault="006A5019">
      <w:pPr>
        <w:adjustRightInd w:val="0"/>
        <w:spacing w:line="560" w:lineRule="exact"/>
        <w:ind w:firstLineChars="200" w:firstLine="560"/>
        <w:rPr>
          <w:rFonts w:ascii="新宋体" w:eastAsia="新宋体" w:hAnsi="新宋体"/>
          <w:sz w:val="28"/>
          <w:szCs w:val="28"/>
          <w:u w:val="single"/>
        </w:rPr>
      </w:pPr>
      <w:r>
        <w:rPr>
          <w:rFonts w:ascii="新宋体" w:eastAsia="新宋体" w:hAnsi="新宋体" w:hint="eastAsia"/>
          <w:sz w:val="28"/>
          <w:szCs w:val="28"/>
        </w:rPr>
        <w:t>内容</w:t>
      </w:r>
      <w:r>
        <w:rPr>
          <w:rFonts w:ascii="新宋体" w:eastAsia="新宋体" w:hAnsi="新宋体"/>
          <w:sz w:val="28"/>
          <w:szCs w:val="28"/>
        </w:rPr>
        <w:t xml:space="preserve">: </w:t>
      </w:r>
      <w:r>
        <w:rPr>
          <w:rFonts w:ascii="新宋体" w:eastAsia="新宋体" w:hAnsi="新宋体"/>
          <w:sz w:val="28"/>
          <w:szCs w:val="28"/>
          <w:u w:val="single"/>
        </w:rPr>
        <w:t xml:space="preserve"> 云南体育运动职业技术学院内</w:t>
      </w:r>
      <w:r>
        <w:rPr>
          <w:rFonts w:ascii="新宋体" w:eastAsia="新宋体" w:hAnsi="新宋体" w:hint="eastAsia"/>
          <w:bCs/>
          <w:sz w:val="28"/>
          <w:szCs w:val="28"/>
          <w:u w:val="single"/>
        </w:rPr>
        <w:t>青训中心零星维修维护项目，具体区域如下</w:t>
      </w:r>
      <w:r>
        <w:rPr>
          <w:rFonts w:ascii="新宋体" w:eastAsia="新宋体" w:hAnsi="新宋体"/>
          <w:bCs/>
          <w:sz w:val="28"/>
          <w:szCs w:val="28"/>
          <w:u w:val="single"/>
        </w:rPr>
        <w:t>:</w:t>
      </w:r>
      <w:r>
        <w:rPr>
          <w:rFonts w:ascii="新宋体" w:eastAsia="新宋体" w:hAnsi="新宋体"/>
          <w:sz w:val="28"/>
          <w:szCs w:val="28"/>
          <w:u w:val="single"/>
        </w:rPr>
        <w:t xml:space="preserve"> </w:t>
      </w:r>
    </w:p>
    <w:p w:rsidR="000D1BFD" w:rsidRDefault="006A5019">
      <w:pPr>
        <w:numPr>
          <w:ilvl w:val="0"/>
          <w:numId w:val="1"/>
        </w:numPr>
        <w:adjustRightInd w:val="0"/>
        <w:spacing w:line="560" w:lineRule="exact"/>
        <w:rPr>
          <w:rFonts w:ascii="新宋体" w:eastAsia="新宋体" w:hAnsi="新宋体"/>
          <w:sz w:val="28"/>
          <w:szCs w:val="28"/>
        </w:rPr>
      </w:pPr>
      <w:r>
        <w:rPr>
          <w:rFonts w:ascii="新宋体" w:eastAsia="新宋体" w:hAnsi="新宋体"/>
          <w:sz w:val="28"/>
          <w:szCs w:val="28"/>
        </w:rPr>
        <w:t>学三楼附楼青训中心学生宿舍</w:t>
      </w:r>
      <w:r>
        <w:rPr>
          <w:rFonts w:ascii="新宋体" w:eastAsia="新宋体" w:hAnsi="新宋体" w:hint="eastAsia"/>
          <w:sz w:val="28"/>
          <w:szCs w:val="28"/>
        </w:rPr>
        <w:t>，</w:t>
      </w:r>
      <w:r>
        <w:rPr>
          <w:rFonts w:ascii="新宋体" w:eastAsia="新宋体" w:hAnsi="新宋体"/>
          <w:sz w:val="28"/>
          <w:szCs w:val="28"/>
        </w:rPr>
        <w:t>五层</w:t>
      </w:r>
      <w:r>
        <w:rPr>
          <w:rFonts w:ascii="新宋体" w:eastAsia="新宋体" w:hAnsi="新宋体" w:hint="eastAsia"/>
          <w:sz w:val="28"/>
          <w:szCs w:val="28"/>
        </w:rPr>
        <w:t>每层7间共计35间学生宿舍。</w:t>
      </w:r>
    </w:p>
    <w:p w:rsidR="000D1BFD" w:rsidRDefault="006A5019">
      <w:pPr>
        <w:numPr>
          <w:ilvl w:val="0"/>
          <w:numId w:val="1"/>
        </w:numPr>
        <w:adjustRightInd w:val="0"/>
        <w:spacing w:line="560" w:lineRule="exact"/>
        <w:rPr>
          <w:rFonts w:ascii="新宋体" w:eastAsia="新宋体" w:hAnsi="新宋体"/>
          <w:sz w:val="28"/>
          <w:szCs w:val="28"/>
        </w:rPr>
      </w:pPr>
      <w:r>
        <w:rPr>
          <w:rFonts w:ascii="新宋体" w:eastAsia="新宋体" w:hAnsi="新宋体" w:hint="eastAsia"/>
          <w:sz w:val="28"/>
          <w:szCs w:val="28"/>
        </w:rPr>
        <w:t>教三楼一至三层教室、办公室。</w:t>
      </w:r>
    </w:p>
    <w:p w:rsidR="000D1BFD" w:rsidRDefault="006A5019">
      <w:pPr>
        <w:numPr>
          <w:ilvl w:val="0"/>
          <w:numId w:val="1"/>
        </w:numPr>
        <w:adjustRightInd w:val="0"/>
        <w:spacing w:line="560" w:lineRule="exact"/>
        <w:rPr>
          <w:rFonts w:ascii="新宋体" w:eastAsia="新宋体" w:hAnsi="新宋体"/>
          <w:sz w:val="28"/>
          <w:szCs w:val="28"/>
        </w:rPr>
      </w:pPr>
      <w:r>
        <w:rPr>
          <w:rFonts w:ascii="新宋体" w:eastAsia="新宋体" w:hAnsi="新宋体"/>
          <w:sz w:val="28"/>
          <w:szCs w:val="28"/>
        </w:rPr>
        <w:t>青训中心一至二层办公楼</w:t>
      </w:r>
      <w:r>
        <w:rPr>
          <w:rFonts w:ascii="新宋体" w:eastAsia="新宋体" w:hAnsi="新宋体" w:hint="eastAsia"/>
          <w:sz w:val="28"/>
          <w:szCs w:val="28"/>
        </w:rPr>
        <w:t>。</w:t>
      </w:r>
    </w:p>
    <w:p w:rsidR="000D1BFD" w:rsidRDefault="006A5019">
      <w:pPr>
        <w:numPr>
          <w:ilvl w:val="0"/>
          <w:numId w:val="1"/>
        </w:numPr>
        <w:adjustRightInd w:val="0"/>
        <w:spacing w:line="360" w:lineRule="auto"/>
        <w:rPr>
          <w:rFonts w:ascii="新宋体" w:eastAsia="新宋体" w:hAnsi="新宋体"/>
          <w:sz w:val="28"/>
          <w:szCs w:val="28"/>
        </w:rPr>
      </w:pPr>
      <w:r>
        <w:rPr>
          <w:rFonts w:ascii="新宋体" w:eastAsia="新宋体" w:hAnsi="新宋体"/>
          <w:sz w:val="28"/>
          <w:szCs w:val="28"/>
        </w:rPr>
        <w:t>青训中心教职工宿舍</w:t>
      </w:r>
      <w:r>
        <w:rPr>
          <w:rFonts w:ascii="新宋体" w:eastAsia="新宋体" w:hAnsi="新宋体" w:hint="eastAsia"/>
          <w:sz w:val="28"/>
          <w:szCs w:val="28"/>
        </w:rPr>
        <w:t>。</w:t>
      </w:r>
    </w:p>
    <w:p w:rsidR="000D1BFD" w:rsidRDefault="006A5019">
      <w:pPr>
        <w:numPr>
          <w:ilvl w:val="0"/>
          <w:numId w:val="1"/>
        </w:numPr>
        <w:adjustRightInd w:val="0"/>
        <w:spacing w:line="360" w:lineRule="auto"/>
        <w:rPr>
          <w:rFonts w:ascii="新宋体" w:eastAsia="新宋体" w:hAnsi="新宋体"/>
          <w:sz w:val="28"/>
          <w:szCs w:val="28"/>
        </w:rPr>
      </w:pPr>
      <w:r>
        <w:rPr>
          <w:rFonts w:ascii="新宋体" w:eastAsia="新宋体" w:hAnsi="新宋体" w:hint="eastAsia"/>
          <w:sz w:val="28"/>
          <w:szCs w:val="28"/>
        </w:rPr>
        <w:t>青训中心训练场馆（击剑馆、举重馆、柔道馆、拳击馆、摔跤馆）。</w:t>
      </w:r>
    </w:p>
    <w:p w:rsidR="000D1BFD" w:rsidRDefault="006A5019">
      <w:pPr>
        <w:adjustRightInd w:val="0"/>
        <w:spacing w:line="360" w:lineRule="auto"/>
        <w:ind w:firstLineChars="300" w:firstLine="840"/>
        <w:rPr>
          <w:rFonts w:ascii="新宋体" w:eastAsia="新宋体" w:hAnsi="新宋体"/>
          <w:sz w:val="28"/>
          <w:szCs w:val="28"/>
        </w:rPr>
      </w:pPr>
      <w:r>
        <w:rPr>
          <w:rFonts w:ascii="新宋体" w:eastAsia="新宋体" w:hAnsi="新宋体" w:hint="eastAsia"/>
          <w:sz w:val="28"/>
          <w:szCs w:val="28"/>
        </w:rPr>
        <w:t>实现对以上区域的水、电、内部基础设施零星维修维护。</w:t>
      </w:r>
    </w:p>
    <w:p w:rsidR="000D1BFD" w:rsidRDefault="006A5019">
      <w:pPr>
        <w:spacing w:line="360" w:lineRule="auto"/>
        <w:rPr>
          <w:rFonts w:ascii="新宋体" w:eastAsia="新宋体" w:hAnsi="新宋体"/>
          <w:b/>
          <w:sz w:val="28"/>
          <w:szCs w:val="28"/>
        </w:rPr>
      </w:pPr>
      <w:r>
        <w:rPr>
          <w:rFonts w:ascii="新宋体" w:eastAsia="新宋体" w:hAnsi="新宋体" w:hint="eastAsia"/>
          <w:b/>
          <w:sz w:val="28"/>
          <w:szCs w:val="28"/>
        </w:rPr>
        <w:t>二、承包范围</w:t>
      </w:r>
    </w:p>
    <w:p w:rsidR="000D1BFD" w:rsidRDefault="006A5019">
      <w:pPr>
        <w:numPr>
          <w:ilvl w:val="0"/>
          <w:numId w:val="2"/>
        </w:numPr>
        <w:spacing w:line="360" w:lineRule="auto"/>
        <w:rPr>
          <w:rFonts w:ascii="新宋体" w:eastAsia="新宋体" w:hAnsi="新宋体"/>
          <w:b/>
          <w:sz w:val="28"/>
          <w:szCs w:val="28"/>
        </w:rPr>
      </w:pPr>
      <w:r>
        <w:rPr>
          <w:rFonts w:ascii="新宋体" w:eastAsia="新宋体" w:hAnsi="新宋体"/>
          <w:sz w:val="28"/>
          <w:szCs w:val="28"/>
        </w:rPr>
        <w:t>本项目承包人派遣维修技术人员及提供零星维修维护所</w:t>
      </w:r>
      <w:r>
        <w:rPr>
          <w:rFonts w:ascii="新宋体" w:eastAsia="新宋体" w:hAnsi="新宋体" w:hint="eastAsia"/>
          <w:sz w:val="28"/>
          <w:szCs w:val="28"/>
        </w:rPr>
        <w:t>需设</w:t>
      </w:r>
      <w:r>
        <w:rPr>
          <w:rFonts w:ascii="新宋体" w:eastAsia="新宋体" w:hAnsi="新宋体" w:hint="eastAsia"/>
          <w:sz w:val="28"/>
          <w:szCs w:val="28"/>
        </w:rPr>
        <w:lastRenderedPageBreak/>
        <w:t>备及</w:t>
      </w:r>
      <w:r>
        <w:rPr>
          <w:rFonts w:ascii="新宋体" w:eastAsia="新宋体" w:hAnsi="新宋体"/>
          <w:sz w:val="28"/>
          <w:szCs w:val="28"/>
        </w:rPr>
        <w:t>工具</w:t>
      </w:r>
      <w:r>
        <w:rPr>
          <w:rFonts w:ascii="新宋体" w:eastAsia="新宋体" w:hAnsi="新宋体" w:hint="eastAsia"/>
          <w:sz w:val="28"/>
          <w:szCs w:val="28"/>
        </w:rPr>
        <w:t>。</w:t>
      </w:r>
    </w:p>
    <w:p w:rsidR="000D1BFD" w:rsidRDefault="006A5019">
      <w:pPr>
        <w:numPr>
          <w:ilvl w:val="0"/>
          <w:numId w:val="2"/>
        </w:numPr>
        <w:spacing w:line="360" w:lineRule="auto"/>
        <w:rPr>
          <w:rFonts w:ascii="新宋体" w:eastAsia="新宋体" w:hAnsi="新宋体"/>
          <w:b/>
          <w:sz w:val="28"/>
          <w:szCs w:val="28"/>
        </w:rPr>
      </w:pPr>
      <w:r>
        <w:rPr>
          <w:rFonts w:ascii="新宋体" w:eastAsia="新宋体" w:hAnsi="新宋体" w:hint="eastAsia"/>
          <w:sz w:val="28"/>
          <w:szCs w:val="28"/>
        </w:rPr>
        <w:t>零星维修维护项目范围（详见设备材料采购清单内容）</w:t>
      </w:r>
    </w:p>
    <w:p w:rsidR="000D1BFD" w:rsidRDefault="006A5019">
      <w:pPr>
        <w:spacing w:line="360" w:lineRule="auto"/>
        <w:rPr>
          <w:rFonts w:ascii="新宋体" w:eastAsia="新宋体" w:hAnsi="新宋体"/>
          <w:b/>
          <w:sz w:val="28"/>
          <w:szCs w:val="28"/>
        </w:rPr>
      </w:pPr>
      <w:r>
        <w:rPr>
          <w:rFonts w:ascii="新宋体" w:eastAsia="新宋体" w:hAnsi="新宋体" w:hint="eastAsia"/>
          <w:b/>
          <w:sz w:val="28"/>
          <w:szCs w:val="28"/>
        </w:rPr>
        <w:t>三、质量标准及质量保证</w:t>
      </w:r>
    </w:p>
    <w:p w:rsidR="000D1BFD" w:rsidRDefault="006A5019">
      <w:pPr>
        <w:spacing w:line="360" w:lineRule="auto"/>
        <w:ind w:firstLine="560"/>
        <w:rPr>
          <w:rFonts w:ascii="新宋体" w:eastAsia="新宋体" w:hAnsi="新宋体"/>
          <w:sz w:val="28"/>
          <w:szCs w:val="28"/>
        </w:rPr>
      </w:pPr>
      <w:r>
        <w:rPr>
          <w:rFonts w:ascii="新宋体" w:eastAsia="新宋体" w:hAnsi="新宋体" w:hint="eastAsia"/>
          <w:sz w:val="28"/>
          <w:szCs w:val="28"/>
        </w:rPr>
        <w:t>质量标准</w:t>
      </w:r>
      <w:r>
        <w:rPr>
          <w:rFonts w:ascii="新宋体" w:eastAsia="新宋体" w:hAnsi="新宋体"/>
          <w:sz w:val="28"/>
          <w:szCs w:val="28"/>
        </w:rPr>
        <w:t>:</w:t>
      </w:r>
      <w:r>
        <w:rPr>
          <w:rFonts w:ascii="新宋体" w:eastAsia="新宋体" w:hAnsi="新宋体" w:hint="eastAsia"/>
          <w:sz w:val="28"/>
          <w:szCs w:val="28"/>
        </w:rPr>
        <w:t>符合法律规定、行业标准及本公司质量标准。</w:t>
      </w:r>
    </w:p>
    <w:p w:rsidR="000D1BFD" w:rsidRDefault="006A5019">
      <w:pPr>
        <w:spacing w:line="560" w:lineRule="exact"/>
        <w:rPr>
          <w:rFonts w:ascii="新宋体" w:eastAsia="新宋体" w:hAnsi="新宋体"/>
          <w:b/>
          <w:sz w:val="28"/>
          <w:szCs w:val="28"/>
        </w:rPr>
      </w:pPr>
      <w:r>
        <w:rPr>
          <w:rFonts w:ascii="新宋体" w:eastAsia="新宋体" w:hAnsi="新宋体"/>
          <w:b/>
          <w:sz w:val="28"/>
          <w:szCs w:val="28"/>
        </w:rPr>
        <w:t xml:space="preserve"> </w:t>
      </w:r>
      <w:r>
        <w:rPr>
          <w:rFonts w:ascii="新宋体" w:eastAsia="新宋体" w:hAnsi="新宋体" w:hint="eastAsia"/>
          <w:b/>
          <w:sz w:val="28"/>
          <w:szCs w:val="28"/>
        </w:rPr>
        <w:t>四、服务期限</w:t>
      </w:r>
    </w:p>
    <w:p w:rsidR="000D1BFD" w:rsidRDefault="006A5019">
      <w:pPr>
        <w:spacing w:line="560" w:lineRule="exact"/>
        <w:rPr>
          <w:rFonts w:ascii="新宋体" w:eastAsia="新宋体" w:hAnsi="新宋体"/>
          <w:sz w:val="28"/>
          <w:szCs w:val="28"/>
        </w:rPr>
      </w:pPr>
      <w:r>
        <w:rPr>
          <w:rFonts w:ascii="新宋体" w:eastAsia="新宋体" w:hAnsi="新宋体" w:hint="eastAsia"/>
          <w:sz w:val="28"/>
          <w:szCs w:val="28"/>
        </w:rPr>
        <w:t xml:space="preserve">　从</w:t>
      </w:r>
      <w:r>
        <w:rPr>
          <w:rFonts w:ascii="新宋体" w:eastAsia="新宋体" w:hAnsi="新宋体"/>
          <w:sz w:val="28"/>
          <w:szCs w:val="28"/>
          <w:u w:val="single"/>
        </w:rPr>
        <w:t xml:space="preserve"> </w:t>
      </w:r>
      <w:r>
        <w:rPr>
          <w:rFonts w:ascii="新宋体" w:eastAsia="新宋体" w:hAnsi="新宋体" w:hint="eastAsia"/>
          <w:sz w:val="28"/>
          <w:szCs w:val="28"/>
          <w:u w:val="single"/>
        </w:rPr>
        <w:t>2024</w:t>
      </w:r>
      <w:r>
        <w:rPr>
          <w:rFonts w:ascii="新宋体" w:eastAsia="新宋体" w:hAnsi="新宋体"/>
          <w:sz w:val="28"/>
          <w:szCs w:val="28"/>
          <w:u w:val="single"/>
        </w:rPr>
        <w:t xml:space="preserve"> </w:t>
      </w:r>
      <w:r>
        <w:rPr>
          <w:rFonts w:ascii="新宋体" w:eastAsia="新宋体" w:hAnsi="新宋体" w:hint="eastAsia"/>
          <w:sz w:val="28"/>
          <w:szCs w:val="28"/>
        </w:rPr>
        <w:t>年</w:t>
      </w:r>
      <w:r>
        <w:rPr>
          <w:rFonts w:ascii="新宋体" w:eastAsia="新宋体" w:hAnsi="新宋体"/>
          <w:sz w:val="28"/>
          <w:szCs w:val="28"/>
          <w:u w:val="single"/>
        </w:rPr>
        <w:t xml:space="preserve">  </w:t>
      </w:r>
      <w:r>
        <w:rPr>
          <w:rFonts w:ascii="新宋体" w:eastAsia="新宋体" w:hAnsi="新宋体" w:hint="eastAsia"/>
          <w:sz w:val="28"/>
          <w:szCs w:val="28"/>
          <w:u w:val="single"/>
        </w:rPr>
        <w:t>1</w:t>
      </w:r>
      <w:r>
        <w:rPr>
          <w:rFonts w:ascii="新宋体" w:eastAsia="新宋体" w:hAnsi="新宋体"/>
          <w:sz w:val="28"/>
          <w:szCs w:val="28"/>
          <w:u w:val="single"/>
        </w:rPr>
        <w:t xml:space="preserve"> </w:t>
      </w:r>
      <w:r>
        <w:rPr>
          <w:rFonts w:ascii="新宋体" w:eastAsia="新宋体" w:hAnsi="新宋体" w:hint="eastAsia"/>
          <w:sz w:val="28"/>
          <w:szCs w:val="28"/>
        </w:rPr>
        <w:t>月</w:t>
      </w:r>
      <w:r>
        <w:rPr>
          <w:rFonts w:ascii="新宋体" w:eastAsia="新宋体" w:hAnsi="新宋体"/>
          <w:sz w:val="28"/>
          <w:szCs w:val="28"/>
          <w:u w:val="single"/>
        </w:rPr>
        <w:t xml:space="preserve"> </w:t>
      </w:r>
      <w:r>
        <w:rPr>
          <w:rFonts w:ascii="新宋体" w:eastAsia="新宋体" w:hAnsi="新宋体" w:hint="eastAsia"/>
          <w:sz w:val="28"/>
          <w:szCs w:val="28"/>
          <w:u w:val="single"/>
        </w:rPr>
        <w:t>1</w:t>
      </w:r>
      <w:r>
        <w:rPr>
          <w:rFonts w:ascii="新宋体" w:eastAsia="新宋体" w:hAnsi="新宋体" w:hint="eastAsia"/>
          <w:sz w:val="28"/>
          <w:szCs w:val="28"/>
        </w:rPr>
        <w:t>日至</w:t>
      </w:r>
      <w:r>
        <w:rPr>
          <w:rFonts w:ascii="新宋体" w:eastAsia="新宋体" w:hAnsi="新宋体"/>
          <w:sz w:val="28"/>
          <w:szCs w:val="28"/>
          <w:u w:val="single"/>
        </w:rPr>
        <w:t xml:space="preserve"> </w:t>
      </w:r>
      <w:r>
        <w:rPr>
          <w:rFonts w:ascii="新宋体" w:eastAsia="新宋体" w:hAnsi="新宋体" w:hint="eastAsia"/>
          <w:sz w:val="28"/>
          <w:szCs w:val="28"/>
          <w:u w:val="single"/>
        </w:rPr>
        <w:t>2024</w:t>
      </w:r>
      <w:r>
        <w:rPr>
          <w:rFonts w:ascii="新宋体" w:eastAsia="新宋体" w:hAnsi="新宋体"/>
          <w:sz w:val="28"/>
          <w:szCs w:val="28"/>
          <w:u w:val="single"/>
        </w:rPr>
        <w:t xml:space="preserve"> </w:t>
      </w:r>
      <w:r>
        <w:rPr>
          <w:rFonts w:ascii="新宋体" w:eastAsia="新宋体" w:hAnsi="新宋体" w:hint="eastAsia"/>
          <w:sz w:val="28"/>
          <w:szCs w:val="28"/>
        </w:rPr>
        <w:t>年</w:t>
      </w:r>
      <w:r>
        <w:rPr>
          <w:rFonts w:ascii="新宋体" w:eastAsia="新宋体" w:hAnsi="新宋体"/>
          <w:sz w:val="28"/>
          <w:szCs w:val="28"/>
          <w:u w:val="single"/>
        </w:rPr>
        <w:t xml:space="preserve">  </w:t>
      </w:r>
      <w:r>
        <w:rPr>
          <w:rFonts w:ascii="新宋体" w:eastAsia="新宋体" w:hAnsi="新宋体" w:hint="eastAsia"/>
          <w:sz w:val="28"/>
          <w:szCs w:val="28"/>
          <w:u w:val="single"/>
        </w:rPr>
        <w:t>12</w:t>
      </w:r>
      <w:r>
        <w:rPr>
          <w:rFonts w:ascii="新宋体" w:eastAsia="新宋体" w:hAnsi="新宋体"/>
          <w:sz w:val="28"/>
          <w:szCs w:val="28"/>
          <w:u w:val="single"/>
        </w:rPr>
        <w:t xml:space="preserve"> </w:t>
      </w:r>
      <w:r>
        <w:rPr>
          <w:rFonts w:ascii="新宋体" w:eastAsia="新宋体" w:hAnsi="新宋体" w:hint="eastAsia"/>
          <w:sz w:val="28"/>
          <w:szCs w:val="28"/>
        </w:rPr>
        <w:t>月</w:t>
      </w:r>
      <w:r>
        <w:rPr>
          <w:rFonts w:ascii="新宋体" w:eastAsia="新宋体" w:hAnsi="新宋体"/>
          <w:sz w:val="28"/>
          <w:szCs w:val="28"/>
          <w:u w:val="single"/>
        </w:rPr>
        <w:t xml:space="preserve"> </w:t>
      </w:r>
      <w:r>
        <w:rPr>
          <w:rFonts w:ascii="新宋体" w:eastAsia="新宋体" w:hAnsi="新宋体" w:hint="eastAsia"/>
          <w:sz w:val="28"/>
          <w:szCs w:val="28"/>
          <w:u w:val="single"/>
        </w:rPr>
        <w:t>31</w:t>
      </w:r>
      <w:r>
        <w:rPr>
          <w:rFonts w:ascii="新宋体" w:eastAsia="新宋体" w:hAnsi="新宋体"/>
          <w:sz w:val="28"/>
          <w:szCs w:val="28"/>
          <w:u w:val="single"/>
        </w:rPr>
        <w:t xml:space="preserve"> </w:t>
      </w:r>
      <w:r>
        <w:rPr>
          <w:rFonts w:ascii="新宋体" w:eastAsia="新宋体" w:hAnsi="新宋体" w:hint="eastAsia"/>
          <w:sz w:val="28"/>
          <w:szCs w:val="28"/>
        </w:rPr>
        <w:t>日止</w:t>
      </w:r>
    </w:p>
    <w:p w:rsidR="000D1BFD" w:rsidRDefault="006A5019">
      <w:pPr>
        <w:spacing w:line="560" w:lineRule="exact"/>
        <w:rPr>
          <w:rFonts w:ascii="新宋体" w:eastAsia="新宋体" w:hAnsi="新宋体"/>
          <w:b/>
          <w:sz w:val="28"/>
          <w:szCs w:val="28"/>
        </w:rPr>
      </w:pPr>
      <w:r>
        <w:rPr>
          <w:rFonts w:ascii="新宋体" w:eastAsia="新宋体" w:hAnsi="新宋体" w:hint="eastAsia"/>
          <w:b/>
          <w:sz w:val="28"/>
          <w:szCs w:val="28"/>
        </w:rPr>
        <w:t>五、合同价款</w:t>
      </w:r>
    </w:p>
    <w:p w:rsidR="000D1BFD" w:rsidRDefault="006A5019">
      <w:pPr>
        <w:spacing w:line="360" w:lineRule="auto"/>
        <w:ind w:rightChars="15" w:right="31" w:firstLineChars="200" w:firstLine="560"/>
        <w:rPr>
          <w:rFonts w:ascii="新宋体" w:eastAsia="新宋体" w:hAnsi="新宋体"/>
          <w:sz w:val="28"/>
          <w:szCs w:val="28"/>
          <w:u w:val="single"/>
        </w:rPr>
      </w:pPr>
      <w:r>
        <w:rPr>
          <w:rFonts w:ascii="新宋体" w:eastAsia="新宋体" w:hAnsi="新宋体" w:hint="eastAsia"/>
          <w:sz w:val="28"/>
          <w:szCs w:val="28"/>
        </w:rPr>
        <w:t>含人工费包干合同金额：人民币￥：</w:t>
      </w:r>
      <w:r>
        <w:rPr>
          <w:rFonts w:ascii="新宋体" w:eastAsia="新宋体" w:hAnsi="新宋体"/>
          <w:sz w:val="32"/>
          <w:szCs w:val="28"/>
          <w:u w:val="single"/>
        </w:rPr>
        <w:t>54000.00</w:t>
      </w:r>
      <w:r>
        <w:rPr>
          <w:rFonts w:ascii="新宋体" w:eastAsia="新宋体" w:hAnsi="新宋体" w:hint="eastAsia"/>
          <w:sz w:val="28"/>
          <w:szCs w:val="28"/>
          <w:u w:val="single"/>
        </w:rPr>
        <w:t>元（大写：</w:t>
      </w:r>
      <w:proofErr w:type="gramStart"/>
      <w:r>
        <w:rPr>
          <w:rFonts w:ascii="新宋体" w:eastAsia="新宋体" w:hAnsi="新宋体" w:hint="eastAsia"/>
          <w:sz w:val="28"/>
          <w:szCs w:val="28"/>
          <w:u w:val="single"/>
        </w:rPr>
        <w:t>伍万肆仟</w:t>
      </w:r>
      <w:proofErr w:type="gramEnd"/>
      <w:r>
        <w:rPr>
          <w:rFonts w:ascii="新宋体" w:eastAsia="新宋体" w:hAnsi="新宋体" w:hint="eastAsia"/>
          <w:sz w:val="28"/>
          <w:szCs w:val="28"/>
          <w:u w:val="single"/>
        </w:rPr>
        <w:t>元整）/年</w:t>
      </w:r>
    </w:p>
    <w:p w:rsidR="000D1BFD" w:rsidRDefault="006A5019">
      <w:pPr>
        <w:spacing w:line="560" w:lineRule="exact"/>
        <w:rPr>
          <w:rFonts w:ascii="新宋体" w:eastAsia="新宋体" w:hAnsi="新宋体"/>
          <w:b/>
          <w:sz w:val="28"/>
          <w:szCs w:val="28"/>
        </w:rPr>
      </w:pPr>
      <w:r>
        <w:rPr>
          <w:rFonts w:ascii="新宋体" w:eastAsia="新宋体" w:hAnsi="新宋体" w:hint="eastAsia"/>
          <w:b/>
          <w:sz w:val="28"/>
          <w:szCs w:val="28"/>
        </w:rPr>
        <w:t>六、乙方责任</w:t>
      </w:r>
    </w:p>
    <w:p w:rsidR="000D1BFD" w:rsidRDefault="006A5019">
      <w:pPr>
        <w:numPr>
          <w:ilvl w:val="1"/>
          <w:numId w:val="3"/>
        </w:numPr>
        <w:tabs>
          <w:tab w:val="clear" w:pos="1620"/>
          <w:tab w:val="left" w:pos="1440"/>
        </w:tabs>
        <w:spacing w:line="360" w:lineRule="auto"/>
        <w:ind w:left="1441" w:hanging="539"/>
        <w:rPr>
          <w:rFonts w:ascii="新宋体" w:eastAsia="新宋体" w:hAnsi="新宋体"/>
          <w:sz w:val="28"/>
          <w:szCs w:val="28"/>
        </w:rPr>
      </w:pPr>
      <w:r>
        <w:rPr>
          <w:rFonts w:ascii="新宋体" w:eastAsia="新宋体" w:hAnsi="新宋体"/>
          <w:sz w:val="28"/>
          <w:szCs w:val="28"/>
        </w:rPr>
        <w:t>根据协议规定提供优质</w:t>
      </w:r>
      <w:r>
        <w:rPr>
          <w:rFonts w:ascii="新宋体" w:eastAsia="新宋体" w:hAnsi="新宋体" w:hint="eastAsia"/>
          <w:sz w:val="28"/>
          <w:szCs w:val="28"/>
        </w:rPr>
        <w:t>、</w:t>
      </w:r>
      <w:r>
        <w:rPr>
          <w:rFonts w:ascii="新宋体" w:eastAsia="新宋体" w:hAnsi="新宋体"/>
          <w:sz w:val="28"/>
          <w:szCs w:val="28"/>
        </w:rPr>
        <w:t>高效的服务</w:t>
      </w:r>
      <w:r>
        <w:rPr>
          <w:rFonts w:ascii="新宋体" w:eastAsia="新宋体" w:hAnsi="新宋体" w:hint="eastAsia"/>
          <w:sz w:val="28"/>
          <w:szCs w:val="28"/>
        </w:rPr>
        <w:t>，</w:t>
      </w:r>
      <w:r>
        <w:rPr>
          <w:rFonts w:ascii="新宋体" w:eastAsia="新宋体" w:hAnsi="新宋体"/>
          <w:sz w:val="28"/>
          <w:szCs w:val="28"/>
        </w:rPr>
        <w:t>接受甲方和使用人的监督</w:t>
      </w:r>
      <w:r>
        <w:rPr>
          <w:rFonts w:ascii="新宋体" w:eastAsia="新宋体" w:hAnsi="新宋体" w:hint="eastAsia"/>
          <w:sz w:val="28"/>
          <w:szCs w:val="28"/>
        </w:rPr>
        <w:t>。</w:t>
      </w:r>
    </w:p>
    <w:p w:rsidR="000D1BFD" w:rsidRDefault="006A5019">
      <w:pPr>
        <w:numPr>
          <w:ilvl w:val="1"/>
          <w:numId w:val="3"/>
        </w:numPr>
        <w:tabs>
          <w:tab w:val="clear" w:pos="1620"/>
          <w:tab w:val="left" w:pos="1440"/>
        </w:tabs>
        <w:spacing w:line="360" w:lineRule="auto"/>
        <w:ind w:left="1441" w:hanging="539"/>
        <w:rPr>
          <w:rFonts w:ascii="新宋体" w:eastAsia="新宋体" w:hAnsi="新宋体"/>
          <w:sz w:val="28"/>
          <w:szCs w:val="28"/>
        </w:rPr>
      </w:pPr>
      <w:r>
        <w:rPr>
          <w:rFonts w:ascii="新宋体" w:eastAsia="新宋体" w:hAnsi="新宋体"/>
          <w:sz w:val="28"/>
          <w:szCs w:val="28"/>
        </w:rPr>
        <w:t>乙方结合服务区域实际情况</w:t>
      </w:r>
      <w:r>
        <w:rPr>
          <w:rFonts w:ascii="新宋体" w:eastAsia="新宋体" w:hAnsi="新宋体" w:hint="eastAsia"/>
          <w:sz w:val="28"/>
          <w:szCs w:val="28"/>
        </w:rPr>
        <w:t>，</w:t>
      </w:r>
      <w:r>
        <w:rPr>
          <w:rFonts w:ascii="新宋体" w:eastAsia="新宋体" w:hAnsi="新宋体"/>
          <w:sz w:val="28"/>
          <w:szCs w:val="28"/>
        </w:rPr>
        <w:t>选派</w:t>
      </w:r>
      <w:r w:rsidR="00722CDF">
        <w:rPr>
          <w:rFonts w:ascii="新宋体" w:eastAsia="新宋体" w:hAnsi="新宋体"/>
          <w:sz w:val="28"/>
          <w:szCs w:val="28"/>
        </w:rPr>
        <w:t>1</w:t>
      </w:r>
      <w:r>
        <w:rPr>
          <w:rFonts w:ascii="新宋体" w:eastAsia="新宋体" w:hAnsi="新宋体" w:hint="eastAsia"/>
          <w:sz w:val="28"/>
          <w:szCs w:val="28"/>
        </w:rPr>
        <w:t>名工作负责、业务熟练、身心健康、服务意识强，遵法守纪，符合工作所需法定资质无不良嗜好的服务人员进驻校内开展相关工作。</w:t>
      </w:r>
    </w:p>
    <w:p w:rsidR="000D1BFD" w:rsidRDefault="006A5019">
      <w:pPr>
        <w:numPr>
          <w:ilvl w:val="1"/>
          <w:numId w:val="3"/>
        </w:numPr>
        <w:tabs>
          <w:tab w:val="clear" w:pos="1620"/>
          <w:tab w:val="left" w:pos="1440"/>
        </w:tabs>
        <w:spacing w:line="360" w:lineRule="auto"/>
        <w:ind w:left="1441" w:hanging="539"/>
        <w:rPr>
          <w:rFonts w:ascii="新宋体" w:eastAsia="新宋体" w:hAnsi="新宋体"/>
          <w:sz w:val="28"/>
          <w:szCs w:val="28"/>
        </w:rPr>
      </w:pPr>
      <w:r>
        <w:rPr>
          <w:rFonts w:ascii="新宋体" w:eastAsia="新宋体" w:hAnsi="新宋体"/>
          <w:sz w:val="28"/>
          <w:szCs w:val="28"/>
        </w:rPr>
        <w:t>有权要求甲方和物业使用人配合乙方的管理服务行为</w:t>
      </w:r>
      <w:r>
        <w:rPr>
          <w:rFonts w:ascii="新宋体" w:eastAsia="新宋体" w:hAnsi="新宋体" w:hint="eastAsia"/>
          <w:sz w:val="28"/>
          <w:szCs w:val="28"/>
        </w:rPr>
        <w:t>。</w:t>
      </w:r>
    </w:p>
    <w:p w:rsidR="000D1BFD" w:rsidRDefault="006A5019">
      <w:pPr>
        <w:numPr>
          <w:ilvl w:val="1"/>
          <w:numId w:val="3"/>
        </w:numPr>
        <w:tabs>
          <w:tab w:val="clear" w:pos="1620"/>
          <w:tab w:val="left" w:pos="1440"/>
        </w:tabs>
        <w:spacing w:line="360" w:lineRule="auto"/>
        <w:ind w:left="1441" w:hanging="539"/>
        <w:rPr>
          <w:rFonts w:ascii="新宋体" w:eastAsia="新宋体" w:hAnsi="新宋体"/>
          <w:sz w:val="28"/>
          <w:szCs w:val="28"/>
        </w:rPr>
      </w:pPr>
      <w:r>
        <w:rPr>
          <w:rFonts w:ascii="新宋体" w:eastAsia="新宋体" w:hAnsi="新宋体"/>
          <w:sz w:val="28"/>
          <w:szCs w:val="28"/>
        </w:rPr>
        <w:t>乙方管理好服务人员</w:t>
      </w:r>
      <w:r>
        <w:rPr>
          <w:rFonts w:ascii="新宋体" w:eastAsia="新宋体" w:hAnsi="新宋体" w:hint="eastAsia"/>
          <w:sz w:val="28"/>
          <w:szCs w:val="28"/>
        </w:rPr>
        <w:t>，</w:t>
      </w:r>
      <w:r>
        <w:rPr>
          <w:rFonts w:ascii="新宋体" w:eastAsia="新宋体" w:hAnsi="新宋体"/>
          <w:sz w:val="28"/>
          <w:szCs w:val="28"/>
        </w:rPr>
        <w:t>统一着装并有明显的公司标识</w:t>
      </w:r>
      <w:r>
        <w:rPr>
          <w:rFonts w:ascii="新宋体" w:eastAsia="新宋体" w:hAnsi="新宋体" w:hint="eastAsia"/>
          <w:sz w:val="28"/>
          <w:szCs w:val="28"/>
        </w:rPr>
        <w:t>；</w:t>
      </w:r>
      <w:r>
        <w:rPr>
          <w:rFonts w:ascii="新宋体" w:eastAsia="新宋体" w:hAnsi="新宋体"/>
          <w:sz w:val="28"/>
          <w:szCs w:val="28"/>
        </w:rPr>
        <w:t>承担服务人员为甲方提供服务过程中的安全教育和培训</w:t>
      </w:r>
      <w:r>
        <w:rPr>
          <w:rFonts w:ascii="新宋体" w:eastAsia="新宋体" w:hAnsi="新宋体" w:hint="eastAsia"/>
          <w:sz w:val="28"/>
          <w:szCs w:val="28"/>
        </w:rPr>
        <w:t>。</w:t>
      </w:r>
    </w:p>
    <w:p w:rsidR="000D1BFD" w:rsidRDefault="006A5019">
      <w:pPr>
        <w:numPr>
          <w:ilvl w:val="1"/>
          <w:numId w:val="3"/>
        </w:numPr>
        <w:tabs>
          <w:tab w:val="clear" w:pos="1620"/>
          <w:tab w:val="left" w:pos="1440"/>
        </w:tabs>
        <w:spacing w:line="360" w:lineRule="auto"/>
        <w:ind w:left="1441" w:hanging="539"/>
        <w:rPr>
          <w:rFonts w:ascii="新宋体" w:eastAsia="新宋体" w:hAnsi="新宋体"/>
          <w:sz w:val="28"/>
          <w:szCs w:val="28"/>
        </w:rPr>
      </w:pPr>
      <w:r>
        <w:rPr>
          <w:rFonts w:ascii="新宋体" w:eastAsia="新宋体" w:hAnsi="新宋体"/>
          <w:sz w:val="28"/>
          <w:szCs w:val="28"/>
        </w:rPr>
        <w:t>负责完成力所能及的日常水电</w:t>
      </w:r>
      <w:r>
        <w:rPr>
          <w:rFonts w:ascii="新宋体" w:eastAsia="新宋体" w:hAnsi="新宋体" w:hint="eastAsia"/>
          <w:sz w:val="28"/>
          <w:szCs w:val="28"/>
        </w:rPr>
        <w:t>、</w:t>
      </w:r>
      <w:r>
        <w:rPr>
          <w:rFonts w:ascii="新宋体" w:eastAsia="新宋体" w:hAnsi="新宋体"/>
          <w:sz w:val="28"/>
          <w:szCs w:val="28"/>
        </w:rPr>
        <w:t>学生宿舍零星维修服务工</w:t>
      </w:r>
      <w:r>
        <w:rPr>
          <w:rFonts w:ascii="新宋体" w:eastAsia="新宋体" w:hAnsi="新宋体"/>
          <w:sz w:val="28"/>
          <w:szCs w:val="28"/>
        </w:rPr>
        <w:lastRenderedPageBreak/>
        <w:t>作</w:t>
      </w:r>
      <w:r>
        <w:rPr>
          <w:rFonts w:ascii="新宋体" w:eastAsia="新宋体" w:hAnsi="新宋体" w:hint="eastAsia"/>
          <w:sz w:val="28"/>
          <w:szCs w:val="28"/>
        </w:rPr>
        <w:t>，</w:t>
      </w:r>
      <w:r>
        <w:rPr>
          <w:rFonts w:ascii="新宋体" w:eastAsia="新宋体" w:hAnsi="新宋体"/>
          <w:sz w:val="28"/>
          <w:szCs w:val="28"/>
        </w:rPr>
        <w:t>如需更换设备材料</w:t>
      </w:r>
      <w:r>
        <w:rPr>
          <w:rFonts w:ascii="新宋体" w:eastAsia="新宋体" w:hAnsi="新宋体" w:hint="eastAsia"/>
          <w:sz w:val="28"/>
          <w:szCs w:val="28"/>
        </w:rPr>
        <w:t>、</w:t>
      </w:r>
      <w:r>
        <w:rPr>
          <w:rFonts w:ascii="新宋体" w:eastAsia="新宋体" w:hAnsi="新宋体"/>
          <w:sz w:val="28"/>
          <w:szCs w:val="28"/>
        </w:rPr>
        <w:t>配件</w:t>
      </w:r>
      <w:r>
        <w:rPr>
          <w:rFonts w:ascii="新宋体" w:eastAsia="新宋体" w:hAnsi="新宋体" w:hint="eastAsia"/>
          <w:sz w:val="28"/>
          <w:szCs w:val="28"/>
        </w:rPr>
        <w:t>，</w:t>
      </w:r>
      <w:r>
        <w:rPr>
          <w:rFonts w:ascii="新宋体" w:eastAsia="新宋体" w:hAnsi="新宋体"/>
          <w:sz w:val="28"/>
          <w:szCs w:val="28"/>
        </w:rPr>
        <w:t>按工作流程申请材料领取维修</w:t>
      </w:r>
      <w:r>
        <w:rPr>
          <w:rFonts w:ascii="新宋体" w:eastAsia="新宋体" w:hAnsi="新宋体" w:hint="eastAsia"/>
          <w:sz w:val="28"/>
          <w:szCs w:val="28"/>
        </w:rPr>
        <w:t>。</w:t>
      </w:r>
    </w:p>
    <w:p w:rsidR="000D1BFD" w:rsidRDefault="006A5019">
      <w:pPr>
        <w:numPr>
          <w:ilvl w:val="1"/>
          <w:numId w:val="3"/>
        </w:numPr>
        <w:tabs>
          <w:tab w:val="clear" w:pos="1620"/>
          <w:tab w:val="left" w:pos="1440"/>
        </w:tabs>
        <w:spacing w:line="360" w:lineRule="auto"/>
        <w:ind w:left="1441" w:hanging="539"/>
        <w:rPr>
          <w:rFonts w:ascii="新宋体" w:eastAsia="新宋体" w:hAnsi="新宋体"/>
          <w:sz w:val="28"/>
          <w:szCs w:val="28"/>
        </w:rPr>
      </w:pPr>
      <w:r>
        <w:rPr>
          <w:rFonts w:ascii="新宋体" w:eastAsia="新宋体" w:hAnsi="新宋体"/>
          <w:sz w:val="28"/>
          <w:szCs w:val="28"/>
        </w:rPr>
        <w:t>保障协议内容供电</w:t>
      </w:r>
      <w:r>
        <w:rPr>
          <w:rFonts w:ascii="新宋体" w:eastAsia="新宋体" w:hAnsi="新宋体" w:hint="eastAsia"/>
          <w:sz w:val="28"/>
          <w:szCs w:val="28"/>
        </w:rPr>
        <w:t>、</w:t>
      </w:r>
      <w:r>
        <w:rPr>
          <w:rFonts w:ascii="新宋体" w:eastAsia="新宋体" w:hAnsi="新宋体"/>
          <w:sz w:val="28"/>
          <w:szCs w:val="28"/>
        </w:rPr>
        <w:t>供水正常运行</w:t>
      </w:r>
      <w:r>
        <w:rPr>
          <w:rFonts w:ascii="新宋体" w:eastAsia="新宋体" w:hAnsi="新宋体" w:hint="eastAsia"/>
          <w:sz w:val="28"/>
          <w:szCs w:val="28"/>
        </w:rPr>
        <w:t>。</w:t>
      </w:r>
    </w:p>
    <w:p w:rsidR="000D1BFD" w:rsidRDefault="006A5019">
      <w:pPr>
        <w:numPr>
          <w:ilvl w:val="1"/>
          <w:numId w:val="3"/>
        </w:numPr>
        <w:tabs>
          <w:tab w:val="clear" w:pos="1620"/>
          <w:tab w:val="left" w:pos="1440"/>
        </w:tabs>
        <w:spacing w:line="360" w:lineRule="auto"/>
        <w:ind w:left="1441" w:hanging="539"/>
        <w:rPr>
          <w:rFonts w:ascii="新宋体" w:eastAsia="新宋体" w:hAnsi="新宋体"/>
          <w:sz w:val="28"/>
          <w:szCs w:val="28"/>
        </w:rPr>
      </w:pPr>
      <w:r>
        <w:rPr>
          <w:rFonts w:ascii="新宋体" w:eastAsia="新宋体" w:hAnsi="新宋体" w:hint="eastAsia"/>
          <w:sz w:val="28"/>
          <w:szCs w:val="28"/>
        </w:rPr>
        <w:t>配合甲方对宿舍用电、用水安全检查。</w:t>
      </w:r>
    </w:p>
    <w:p w:rsidR="000D1BFD" w:rsidRDefault="006A5019">
      <w:pPr>
        <w:numPr>
          <w:ilvl w:val="1"/>
          <w:numId w:val="3"/>
        </w:numPr>
        <w:tabs>
          <w:tab w:val="clear" w:pos="1620"/>
          <w:tab w:val="left" w:pos="1440"/>
        </w:tabs>
        <w:spacing w:line="360" w:lineRule="auto"/>
        <w:ind w:left="1441" w:hanging="539"/>
        <w:rPr>
          <w:rFonts w:ascii="新宋体" w:eastAsia="新宋体" w:hAnsi="新宋体"/>
          <w:sz w:val="28"/>
          <w:szCs w:val="28"/>
        </w:rPr>
      </w:pPr>
      <w:r>
        <w:rPr>
          <w:rFonts w:ascii="新宋体" w:eastAsia="新宋体" w:hAnsi="新宋体"/>
          <w:sz w:val="28"/>
          <w:szCs w:val="28"/>
        </w:rPr>
        <w:t>负责零星维修更换所需设备材料</w:t>
      </w:r>
      <w:r>
        <w:rPr>
          <w:rFonts w:ascii="新宋体" w:eastAsia="新宋体" w:hAnsi="新宋体" w:hint="eastAsia"/>
          <w:sz w:val="28"/>
          <w:szCs w:val="28"/>
        </w:rPr>
        <w:t>、</w:t>
      </w:r>
      <w:r>
        <w:rPr>
          <w:rFonts w:ascii="新宋体" w:eastAsia="新宋体" w:hAnsi="新宋体"/>
          <w:sz w:val="28"/>
          <w:szCs w:val="28"/>
        </w:rPr>
        <w:t>配件的采购</w:t>
      </w:r>
      <w:r>
        <w:rPr>
          <w:rFonts w:ascii="新宋体" w:eastAsia="新宋体" w:hAnsi="新宋体" w:hint="eastAsia"/>
          <w:sz w:val="28"/>
          <w:szCs w:val="28"/>
        </w:rPr>
        <w:t>申请提交。</w:t>
      </w:r>
    </w:p>
    <w:p w:rsidR="000D1BFD" w:rsidRDefault="006A5019">
      <w:pPr>
        <w:numPr>
          <w:ilvl w:val="1"/>
          <w:numId w:val="3"/>
        </w:numPr>
        <w:tabs>
          <w:tab w:val="clear" w:pos="1620"/>
          <w:tab w:val="left" w:pos="1440"/>
        </w:tabs>
        <w:spacing w:line="360" w:lineRule="auto"/>
        <w:ind w:left="1441" w:hanging="539"/>
        <w:rPr>
          <w:rFonts w:ascii="新宋体" w:eastAsia="新宋体" w:hAnsi="新宋体"/>
          <w:sz w:val="28"/>
          <w:szCs w:val="28"/>
        </w:rPr>
      </w:pPr>
      <w:r>
        <w:rPr>
          <w:rFonts w:ascii="新宋体" w:eastAsia="新宋体" w:hAnsi="新宋体"/>
          <w:sz w:val="28"/>
          <w:szCs w:val="28"/>
        </w:rPr>
        <w:t>本项目乙方负责设施的零星维修维护</w:t>
      </w:r>
      <w:r>
        <w:rPr>
          <w:rFonts w:ascii="新宋体" w:eastAsia="新宋体" w:hAnsi="新宋体" w:hint="eastAsia"/>
          <w:sz w:val="28"/>
          <w:szCs w:val="28"/>
        </w:rPr>
        <w:t>，</w:t>
      </w:r>
      <w:r>
        <w:rPr>
          <w:rFonts w:ascii="新宋体" w:eastAsia="新宋体" w:hAnsi="新宋体"/>
          <w:sz w:val="28"/>
          <w:szCs w:val="28"/>
        </w:rPr>
        <w:t>涉及</w:t>
      </w:r>
      <w:r>
        <w:rPr>
          <w:rFonts w:ascii="新宋体" w:eastAsia="新宋体" w:hAnsi="新宋体" w:hint="eastAsia"/>
          <w:sz w:val="28"/>
          <w:szCs w:val="28"/>
        </w:rPr>
        <w:t>非</w:t>
      </w:r>
      <w:r>
        <w:rPr>
          <w:rFonts w:ascii="新宋体" w:eastAsia="新宋体" w:hAnsi="新宋体"/>
          <w:sz w:val="28"/>
          <w:szCs w:val="28"/>
        </w:rPr>
        <w:t>零星维修乙方书面告知甲方</w:t>
      </w:r>
      <w:r>
        <w:rPr>
          <w:rFonts w:ascii="新宋体" w:eastAsia="新宋体" w:hAnsi="新宋体" w:hint="eastAsia"/>
          <w:sz w:val="28"/>
          <w:szCs w:val="28"/>
        </w:rPr>
        <w:t>，</w:t>
      </w:r>
      <w:r>
        <w:rPr>
          <w:rFonts w:ascii="新宋体" w:eastAsia="新宋体" w:hAnsi="新宋体"/>
          <w:sz w:val="28"/>
          <w:szCs w:val="28"/>
        </w:rPr>
        <w:t>甲方负责具体的工作协调重新安排</w:t>
      </w:r>
      <w:r>
        <w:rPr>
          <w:rFonts w:ascii="新宋体" w:eastAsia="新宋体" w:hAnsi="新宋体" w:hint="eastAsia"/>
          <w:sz w:val="28"/>
          <w:szCs w:val="28"/>
        </w:rPr>
        <w:t>。</w:t>
      </w:r>
    </w:p>
    <w:p w:rsidR="000D1BFD" w:rsidRDefault="006A5019">
      <w:pPr>
        <w:tabs>
          <w:tab w:val="left" w:pos="1440"/>
        </w:tabs>
        <w:spacing w:line="360" w:lineRule="auto"/>
        <w:ind w:left="900"/>
        <w:rPr>
          <w:rFonts w:ascii="新宋体" w:eastAsia="新宋体" w:hAnsi="新宋体"/>
          <w:sz w:val="28"/>
          <w:szCs w:val="28"/>
        </w:rPr>
      </w:pPr>
      <w:r>
        <w:rPr>
          <w:rFonts w:ascii="新宋体" w:eastAsia="新宋体" w:hAnsi="新宋体" w:hint="eastAsia"/>
          <w:sz w:val="28"/>
          <w:szCs w:val="28"/>
        </w:rPr>
        <w:t>10.乙方、乙方雇员及乙方安排的其他人员自身在施工过程中出现的安全事故或导致的安全事故，由乙方承担。</w:t>
      </w:r>
    </w:p>
    <w:p w:rsidR="000D1BFD" w:rsidRDefault="006A5019">
      <w:pPr>
        <w:spacing w:line="560" w:lineRule="exact"/>
        <w:rPr>
          <w:rFonts w:ascii="新宋体" w:eastAsia="新宋体" w:hAnsi="新宋体"/>
          <w:b/>
          <w:sz w:val="28"/>
          <w:szCs w:val="28"/>
        </w:rPr>
      </w:pPr>
      <w:r>
        <w:rPr>
          <w:rFonts w:ascii="新宋体" w:eastAsia="新宋体" w:hAnsi="新宋体" w:hint="eastAsia"/>
          <w:b/>
          <w:sz w:val="28"/>
          <w:szCs w:val="28"/>
        </w:rPr>
        <w:t>七、甲方责任</w:t>
      </w:r>
    </w:p>
    <w:p w:rsidR="000D1BFD" w:rsidRDefault="006A5019">
      <w:pPr>
        <w:numPr>
          <w:ilvl w:val="0"/>
          <w:numId w:val="4"/>
        </w:numPr>
        <w:tabs>
          <w:tab w:val="clear" w:pos="1620"/>
          <w:tab w:val="left" w:pos="1440"/>
        </w:tabs>
        <w:spacing w:line="360" w:lineRule="auto"/>
        <w:rPr>
          <w:rFonts w:ascii="新宋体" w:eastAsia="新宋体" w:hAnsi="新宋体"/>
          <w:sz w:val="28"/>
          <w:szCs w:val="28"/>
        </w:rPr>
      </w:pPr>
      <w:r>
        <w:rPr>
          <w:rFonts w:ascii="新宋体" w:eastAsia="新宋体" w:hAnsi="新宋体"/>
          <w:sz w:val="28"/>
          <w:szCs w:val="28"/>
        </w:rPr>
        <w:t>负责协议签订后与乙方履行和衔接</w:t>
      </w:r>
      <w:r>
        <w:rPr>
          <w:rFonts w:ascii="新宋体" w:eastAsia="新宋体" w:hAnsi="新宋体" w:hint="eastAsia"/>
          <w:sz w:val="28"/>
          <w:szCs w:val="28"/>
        </w:rPr>
        <w:t>，</w:t>
      </w:r>
      <w:r>
        <w:rPr>
          <w:rFonts w:ascii="新宋体" w:eastAsia="新宋体" w:hAnsi="新宋体"/>
          <w:sz w:val="28"/>
          <w:szCs w:val="28"/>
        </w:rPr>
        <w:t>对乙方实施本协议过程进行监管控制</w:t>
      </w:r>
      <w:r>
        <w:rPr>
          <w:rFonts w:ascii="新宋体" w:eastAsia="新宋体" w:hAnsi="新宋体" w:hint="eastAsia"/>
          <w:sz w:val="28"/>
          <w:szCs w:val="28"/>
        </w:rPr>
        <w:t>，</w:t>
      </w:r>
      <w:r>
        <w:rPr>
          <w:rFonts w:ascii="新宋体" w:eastAsia="新宋体" w:hAnsi="新宋体"/>
          <w:sz w:val="28"/>
          <w:szCs w:val="28"/>
        </w:rPr>
        <w:t>提出合理化建议</w:t>
      </w:r>
      <w:r>
        <w:rPr>
          <w:rFonts w:ascii="新宋体" w:eastAsia="新宋体" w:hAnsi="新宋体" w:hint="eastAsia"/>
          <w:sz w:val="28"/>
          <w:szCs w:val="28"/>
        </w:rPr>
        <w:t>，</w:t>
      </w:r>
      <w:r>
        <w:rPr>
          <w:rFonts w:ascii="新宋体" w:eastAsia="新宋体" w:hAnsi="新宋体"/>
          <w:sz w:val="28"/>
          <w:szCs w:val="28"/>
        </w:rPr>
        <w:t>并有权制止乙方将要或损害甲方利益的行为</w:t>
      </w:r>
      <w:r>
        <w:rPr>
          <w:rFonts w:ascii="新宋体" w:eastAsia="新宋体" w:hAnsi="新宋体" w:hint="eastAsia"/>
          <w:sz w:val="28"/>
          <w:szCs w:val="28"/>
        </w:rPr>
        <w:t>。</w:t>
      </w:r>
    </w:p>
    <w:p w:rsidR="000D1BFD" w:rsidRDefault="006A5019">
      <w:pPr>
        <w:numPr>
          <w:ilvl w:val="0"/>
          <w:numId w:val="4"/>
        </w:numPr>
        <w:tabs>
          <w:tab w:val="clear" w:pos="1620"/>
          <w:tab w:val="left" w:pos="1440"/>
        </w:tabs>
        <w:spacing w:line="360" w:lineRule="auto"/>
        <w:rPr>
          <w:rFonts w:ascii="新宋体" w:eastAsia="新宋体" w:hAnsi="新宋体"/>
          <w:sz w:val="28"/>
          <w:szCs w:val="28"/>
        </w:rPr>
      </w:pPr>
      <w:r>
        <w:rPr>
          <w:rFonts w:ascii="新宋体" w:eastAsia="新宋体" w:hAnsi="新宋体"/>
          <w:sz w:val="28"/>
          <w:szCs w:val="28"/>
        </w:rPr>
        <w:t>为乙方提供实施本项目所必须的场地和环境</w:t>
      </w:r>
      <w:r>
        <w:rPr>
          <w:rFonts w:ascii="新宋体" w:eastAsia="新宋体" w:hAnsi="新宋体" w:hint="eastAsia"/>
          <w:sz w:val="28"/>
          <w:szCs w:val="28"/>
        </w:rPr>
        <w:t>。</w:t>
      </w:r>
    </w:p>
    <w:p w:rsidR="000D1BFD" w:rsidRDefault="006A5019">
      <w:pPr>
        <w:numPr>
          <w:ilvl w:val="0"/>
          <w:numId w:val="4"/>
        </w:numPr>
        <w:tabs>
          <w:tab w:val="clear" w:pos="1620"/>
          <w:tab w:val="left" w:pos="1440"/>
        </w:tabs>
        <w:spacing w:line="360" w:lineRule="auto"/>
        <w:rPr>
          <w:rFonts w:ascii="新宋体" w:eastAsia="新宋体" w:hAnsi="新宋体"/>
          <w:sz w:val="28"/>
          <w:szCs w:val="28"/>
        </w:rPr>
      </w:pPr>
      <w:r>
        <w:rPr>
          <w:rFonts w:ascii="新宋体" w:eastAsia="新宋体" w:hAnsi="新宋体"/>
          <w:sz w:val="28"/>
          <w:szCs w:val="28"/>
        </w:rPr>
        <w:t>检查</w:t>
      </w:r>
      <w:r>
        <w:rPr>
          <w:rFonts w:ascii="新宋体" w:eastAsia="新宋体" w:hAnsi="新宋体" w:hint="eastAsia"/>
          <w:sz w:val="28"/>
          <w:szCs w:val="28"/>
        </w:rPr>
        <w:t>、</w:t>
      </w:r>
      <w:r>
        <w:rPr>
          <w:rFonts w:ascii="新宋体" w:eastAsia="新宋体" w:hAnsi="新宋体"/>
          <w:sz w:val="28"/>
          <w:szCs w:val="28"/>
        </w:rPr>
        <w:t>监督乙方管理工作的实施及规章制度的执行情况</w:t>
      </w:r>
      <w:r>
        <w:rPr>
          <w:rFonts w:ascii="新宋体" w:eastAsia="新宋体" w:hAnsi="新宋体" w:hint="eastAsia"/>
          <w:sz w:val="28"/>
          <w:szCs w:val="28"/>
        </w:rPr>
        <w:t>，</w:t>
      </w:r>
      <w:r>
        <w:rPr>
          <w:rFonts w:ascii="新宋体" w:eastAsia="新宋体" w:hAnsi="新宋体"/>
          <w:sz w:val="28"/>
          <w:szCs w:val="28"/>
        </w:rPr>
        <w:t>并有权提出管理方面的建议和具体要求</w:t>
      </w:r>
      <w:r>
        <w:rPr>
          <w:rFonts w:ascii="新宋体" w:eastAsia="新宋体" w:hAnsi="新宋体" w:hint="eastAsia"/>
          <w:sz w:val="28"/>
          <w:szCs w:val="28"/>
        </w:rPr>
        <w:t>。</w:t>
      </w:r>
    </w:p>
    <w:p w:rsidR="000D1BFD" w:rsidRDefault="006A5019">
      <w:pPr>
        <w:numPr>
          <w:ilvl w:val="0"/>
          <w:numId w:val="4"/>
        </w:numPr>
        <w:tabs>
          <w:tab w:val="clear" w:pos="1620"/>
          <w:tab w:val="left" w:pos="1440"/>
        </w:tabs>
        <w:spacing w:line="360" w:lineRule="auto"/>
        <w:rPr>
          <w:rFonts w:ascii="新宋体" w:eastAsia="新宋体" w:hAnsi="新宋体"/>
          <w:sz w:val="28"/>
          <w:szCs w:val="28"/>
        </w:rPr>
      </w:pPr>
      <w:r>
        <w:rPr>
          <w:rFonts w:ascii="新宋体" w:eastAsia="新宋体" w:hAnsi="新宋体"/>
          <w:sz w:val="28"/>
          <w:szCs w:val="28"/>
        </w:rPr>
        <w:t>甲方及甲方监督部门对乙方在服务区域内服务人员的人身安全</w:t>
      </w:r>
      <w:r>
        <w:rPr>
          <w:rFonts w:ascii="新宋体" w:eastAsia="新宋体" w:hAnsi="新宋体" w:hint="eastAsia"/>
          <w:sz w:val="28"/>
          <w:szCs w:val="28"/>
        </w:rPr>
        <w:t>、</w:t>
      </w:r>
      <w:r>
        <w:rPr>
          <w:rFonts w:ascii="新宋体" w:eastAsia="新宋体" w:hAnsi="新宋体"/>
          <w:sz w:val="28"/>
          <w:szCs w:val="28"/>
        </w:rPr>
        <w:t>劳资关系</w:t>
      </w:r>
      <w:r>
        <w:rPr>
          <w:rFonts w:ascii="新宋体" w:eastAsia="新宋体" w:hAnsi="新宋体" w:hint="eastAsia"/>
          <w:sz w:val="28"/>
          <w:szCs w:val="28"/>
        </w:rPr>
        <w:t>、</w:t>
      </w:r>
      <w:r>
        <w:rPr>
          <w:rFonts w:ascii="新宋体" w:eastAsia="新宋体" w:hAnsi="新宋体"/>
          <w:sz w:val="28"/>
          <w:szCs w:val="28"/>
        </w:rPr>
        <w:t>经济纠纷</w:t>
      </w:r>
      <w:r>
        <w:rPr>
          <w:rFonts w:ascii="新宋体" w:eastAsia="新宋体" w:hAnsi="新宋体" w:hint="eastAsia"/>
          <w:sz w:val="28"/>
          <w:szCs w:val="28"/>
        </w:rPr>
        <w:t>、</w:t>
      </w:r>
      <w:r>
        <w:rPr>
          <w:rFonts w:ascii="新宋体" w:eastAsia="新宋体" w:hAnsi="新宋体"/>
          <w:sz w:val="28"/>
          <w:szCs w:val="28"/>
        </w:rPr>
        <w:t>财产</w:t>
      </w:r>
      <w:r>
        <w:rPr>
          <w:rFonts w:ascii="新宋体" w:eastAsia="新宋体" w:hAnsi="新宋体" w:hint="eastAsia"/>
          <w:sz w:val="28"/>
          <w:szCs w:val="28"/>
        </w:rPr>
        <w:t>、</w:t>
      </w:r>
      <w:r>
        <w:rPr>
          <w:rFonts w:ascii="新宋体" w:eastAsia="新宋体" w:hAnsi="新宋体"/>
          <w:sz w:val="28"/>
          <w:szCs w:val="28"/>
        </w:rPr>
        <w:t>物品及相关设施设备的保管</w:t>
      </w:r>
      <w:r>
        <w:rPr>
          <w:rFonts w:ascii="新宋体" w:eastAsia="新宋体" w:hAnsi="新宋体" w:hint="eastAsia"/>
          <w:sz w:val="28"/>
          <w:szCs w:val="28"/>
        </w:rPr>
        <w:t>、</w:t>
      </w:r>
      <w:r>
        <w:rPr>
          <w:rFonts w:ascii="新宋体" w:eastAsia="新宋体" w:hAnsi="新宋体"/>
          <w:sz w:val="28"/>
          <w:szCs w:val="28"/>
        </w:rPr>
        <w:t>检查</w:t>
      </w:r>
      <w:r>
        <w:rPr>
          <w:rFonts w:ascii="新宋体" w:eastAsia="新宋体" w:hAnsi="新宋体" w:hint="eastAsia"/>
          <w:sz w:val="28"/>
          <w:szCs w:val="28"/>
        </w:rPr>
        <w:t>、</w:t>
      </w:r>
      <w:r>
        <w:rPr>
          <w:rFonts w:ascii="新宋体" w:eastAsia="新宋体" w:hAnsi="新宋体"/>
          <w:sz w:val="28"/>
          <w:szCs w:val="28"/>
        </w:rPr>
        <w:t>维修更换等不负有任何责任</w:t>
      </w:r>
      <w:r>
        <w:rPr>
          <w:rFonts w:ascii="新宋体" w:eastAsia="新宋体" w:hAnsi="新宋体" w:hint="eastAsia"/>
          <w:sz w:val="28"/>
          <w:szCs w:val="28"/>
        </w:rPr>
        <w:t>。</w:t>
      </w:r>
    </w:p>
    <w:p w:rsidR="000D1BFD" w:rsidRDefault="006A5019">
      <w:pPr>
        <w:numPr>
          <w:ilvl w:val="0"/>
          <w:numId w:val="4"/>
        </w:numPr>
        <w:tabs>
          <w:tab w:val="clear" w:pos="1620"/>
          <w:tab w:val="left" w:pos="1440"/>
        </w:tabs>
        <w:spacing w:line="360" w:lineRule="auto"/>
        <w:rPr>
          <w:rFonts w:ascii="新宋体" w:eastAsia="新宋体" w:hAnsi="新宋体"/>
          <w:sz w:val="28"/>
          <w:szCs w:val="28"/>
        </w:rPr>
      </w:pPr>
      <w:r>
        <w:rPr>
          <w:rFonts w:ascii="新宋体" w:eastAsia="新宋体" w:hAnsi="新宋体" w:hint="eastAsia"/>
          <w:sz w:val="28"/>
          <w:szCs w:val="28"/>
        </w:rPr>
        <w:lastRenderedPageBreak/>
        <w:t>甲方负责现场协调工作。</w:t>
      </w:r>
    </w:p>
    <w:p w:rsidR="000D1BFD" w:rsidRDefault="006A5019">
      <w:pPr>
        <w:numPr>
          <w:ilvl w:val="0"/>
          <w:numId w:val="4"/>
        </w:numPr>
        <w:tabs>
          <w:tab w:val="clear" w:pos="1620"/>
          <w:tab w:val="left" w:pos="1440"/>
        </w:tabs>
        <w:spacing w:line="360" w:lineRule="auto"/>
        <w:rPr>
          <w:rFonts w:ascii="新宋体" w:eastAsia="新宋体" w:hAnsi="新宋体"/>
          <w:sz w:val="28"/>
          <w:szCs w:val="28"/>
        </w:rPr>
      </w:pPr>
      <w:r>
        <w:rPr>
          <w:rFonts w:ascii="新宋体" w:eastAsia="新宋体" w:hAnsi="新宋体" w:hint="eastAsia"/>
          <w:sz w:val="28"/>
          <w:szCs w:val="28"/>
        </w:rPr>
        <w:t>提供零星维修更换所需的必要设备、材料及配件。</w:t>
      </w:r>
    </w:p>
    <w:p w:rsidR="000D1BFD" w:rsidRDefault="006A5019">
      <w:pPr>
        <w:spacing w:line="560" w:lineRule="exact"/>
        <w:rPr>
          <w:rFonts w:ascii="新宋体" w:eastAsia="新宋体" w:hAnsi="新宋体"/>
          <w:b/>
          <w:sz w:val="28"/>
          <w:szCs w:val="28"/>
        </w:rPr>
      </w:pPr>
      <w:r>
        <w:rPr>
          <w:rFonts w:ascii="新宋体" w:eastAsia="新宋体" w:hAnsi="新宋体" w:hint="eastAsia"/>
          <w:b/>
          <w:sz w:val="28"/>
          <w:szCs w:val="28"/>
        </w:rPr>
        <w:t>八、合同生效</w:t>
      </w:r>
    </w:p>
    <w:p w:rsidR="000D1BFD" w:rsidRDefault="006A5019">
      <w:pPr>
        <w:spacing w:line="360" w:lineRule="auto"/>
        <w:ind w:leftChars="600" w:left="1260"/>
        <w:rPr>
          <w:rFonts w:ascii="新宋体" w:eastAsia="新宋体" w:hAnsi="新宋体"/>
          <w:sz w:val="28"/>
          <w:szCs w:val="28"/>
        </w:rPr>
      </w:pPr>
      <w:r>
        <w:rPr>
          <w:rFonts w:ascii="新宋体" w:eastAsia="新宋体" w:hAnsi="新宋体" w:hint="eastAsia"/>
          <w:sz w:val="28"/>
          <w:szCs w:val="28"/>
        </w:rPr>
        <w:t>本合同经甲、乙双方签章，授权代表签字后即生效。</w:t>
      </w:r>
    </w:p>
    <w:p w:rsidR="000D1BFD" w:rsidRDefault="006A5019">
      <w:pPr>
        <w:spacing w:line="560" w:lineRule="exact"/>
        <w:rPr>
          <w:rFonts w:ascii="新宋体" w:eastAsia="新宋体" w:hAnsi="新宋体"/>
          <w:b/>
          <w:sz w:val="28"/>
          <w:szCs w:val="28"/>
        </w:rPr>
      </w:pPr>
      <w:r>
        <w:rPr>
          <w:rFonts w:ascii="新宋体" w:eastAsia="新宋体" w:hAnsi="新宋体" w:hint="eastAsia"/>
          <w:b/>
          <w:sz w:val="28"/>
          <w:szCs w:val="28"/>
        </w:rPr>
        <w:t>九、付款方式</w:t>
      </w:r>
    </w:p>
    <w:p w:rsidR="000D1BFD" w:rsidRDefault="006A5019">
      <w:pPr>
        <w:numPr>
          <w:ilvl w:val="0"/>
          <w:numId w:val="5"/>
        </w:numPr>
        <w:spacing w:line="360" w:lineRule="auto"/>
        <w:rPr>
          <w:rFonts w:ascii="新宋体" w:eastAsia="新宋体" w:hAnsi="新宋体"/>
          <w:sz w:val="28"/>
          <w:szCs w:val="28"/>
          <w:u w:val="single"/>
        </w:rPr>
      </w:pPr>
      <w:r>
        <w:rPr>
          <w:rFonts w:ascii="新宋体" w:eastAsia="新宋体" w:hAnsi="新宋体" w:hint="eastAsia"/>
          <w:sz w:val="28"/>
          <w:szCs w:val="28"/>
        </w:rPr>
        <w:t>协议签订并提供符合要求的发票后7个工作日内，甲方向乙方支付协议总价的25%预付款</w:t>
      </w:r>
      <w:r>
        <w:rPr>
          <w:rFonts w:ascii="新宋体" w:eastAsia="新宋体" w:hAnsi="新宋体" w:hint="eastAsia"/>
          <w:sz w:val="28"/>
          <w:szCs w:val="28"/>
          <w:u w:val="single"/>
        </w:rPr>
        <w:t>即：￥</w:t>
      </w:r>
      <w:r>
        <w:rPr>
          <w:rFonts w:ascii="新宋体" w:eastAsia="新宋体" w:hAnsi="新宋体"/>
          <w:sz w:val="28"/>
          <w:szCs w:val="28"/>
          <w:u w:val="single"/>
        </w:rPr>
        <w:t>13500.00</w:t>
      </w:r>
      <w:r>
        <w:rPr>
          <w:rFonts w:ascii="新宋体" w:eastAsia="新宋体" w:hAnsi="新宋体" w:hint="eastAsia"/>
          <w:sz w:val="28"/>
          <w:szCs w:val="28"/>
          <w:u w:val="single"/>
        </w:rPr>
        <w:t>元（人民币： 壹万叁仟伍佰元整）。</w:t>
      </w:r>
    </w:p>
    <w:p w:rsidR="000D1BFD" w:rsidRDefault="006A5019">
      <w:pPr>
        <w:numPr>
          <w:ilvl w:val="0"/>
          <w:numId w:val="5"/>
        </w:numPr>
        <w:spacing w:line="360" w:lineRule="auto"/>
        <w:rPr>
          <w:rFonts w:ascii="新宋体" w:eastAsia="新宋体" w:hAnsi="新宋体"/>
          <w:sz w:val="28"/>
          <w:szCs w:val="28"/>
          <w:u w:val="single"/>
        </w:rPr>
      </w:pPr>
      <w:r>
        <w:rPr>
          <w:rFonts w:ascii="新宋体" w:eastAsia="新宋体" w:hAnsi="新宋体"/>
          <w:sz w:val="28"/>
          <w:szCs w:val="28"/>
        </w:rPr>
        <w:t>第二季度考核合格</w:t>
      </w:r>
      <w:r>
        <w:rPr>
          <w:rFonts w:ascii="新宋体" w:eastAsia="新宋体" w:hAnsi="新宋体" w:hint="eastAsia"/>
          <w:sz w:val="28"/>
          <w:szCs w:val="28"/>
        </w:rPr>
        <w:t>并提供符合要求的发票</w:t>
      </w:r>
      <w:r>
        <w:rPr>
          <w:rFonts w:ascii="新宋体" w:eastAsia="新宋体" w:hAnsi="新宋体"/>
          <w:sz w:val="28"/>
          <w:szCs w:val="28"/>
        </w:rPr>
        <w:t>后</w:t>
      </w:r>
      <w:r>
        <w:rPr>
          <w:rFonts w:ascii="新宋体" w:eastAsia="新宋体" w:hAnsi="新宋体" w:hint="eastAsia"/>
          <w:sz w:val="28"/>
          <w:szCs w:val="28"/>
        </w:rPr>
        <w:t>5个工作日内，甲方向乙方支付合同总价的25%，</w:t>
      </w:r>
      <w:r>
        <w:rPr>
          <w:rFonts w:ascii="新宋体" w:eastAsia="新宋体" w:hAnsi="新宋体" w:hint="eastAsia"/>
          <w:sz w:val="28"/>
          <w:szCs w:val="28"/>
          <w:u w:val="single"/>
        </w:rPr>
        <w:t>即：￥</w:t>
      </w:r>
      <w:r>
        <w:rPr>
          <w:rFonts w:ascii="新宋体" w:eastAsia="新宋体" w:hAnsi="新宋体"/>
          <w:sz w:val="28"/>
          <w:szCs w:val="28"/>
          <w:u w:val="single"/>
        </w:rPr>
        <w:t>13500.00</w:t>
      </w:r>
      <w:r>
        <w:rPr>
          <w:rFonts w:ascii="新宋体" w:eastAsia="新宋体" w:hAnsi="新宋体" w:hint="eastAsia"/>
          <w:sz w:val="28"/>
          <w:szCs w:val="28"/>
          <w:u w:val="single"/>
        </w:rPr>
        <w:t>元（人民币： 壹万叁仟伍佰元整）。</w:t>
      </w:r>
    </w:p>
    <w:p w:rsidR="000D1BFD" w:rsidRDefault="006A5019">
      <w:pPr>
        <w:numPr>
          <w:ilvl w:val="0"/>
          <w:numId w:val="5"/>
        </w:numPr>
        <w:spacing w:line="360" w:lineRule="auto"/>
        <w:rPr>
          <w:rFonts w:ascii="新宋体" w:eastAsia="新宋体" w:hAnsi="新宋体"/>
          <w:sz w:val="28"/>
          <w:szCs w:val="28"/>
          <w:u w:val="single"/>
        </w:rPr>
      </w:pPr>
      <w:r>
        <w:rPr>
          <w:rFonts w:ascii="新宋体" w:eastAsia="新宋体" w:hAnsi="新宋体"/>
          <w:sz w:val="28"/>
          <w:szCs w:val="28"/>
        </w:rPr>
        <w:t>第</w:t>
      </w:r>
      <w:r>
        <w:rPr>
          <w:rFonts w:ascii="新宋体" w:eastAsia="新宋体" w:hAnsi="新宋体" w:hint="eastAsia"/>
          <w:sz w:val="28"/>
          <w:szCs w:val="28"/>
        </w:rPr>
        <w:t>三</w:t>
      </w:r>
      <w:r>
        <w:rPr>
          <w:rFonts w:ascii="新宋体" w:eastAsia="新宋体" w:hAnsi="新宋体"/>
          <w:sz w:val="28"/>
          <w:szCs w:val="28"/>
        </w:rPr>
        <w:t>季度考核合格</w:t>
      </w:r>
      <w:r>
        <w:rPr>
          <w:rFonts w:ascii="新宋体" w:eastAsia="新宋体" w:hAnsi="新宋体" w:hint="eastAsia"/>
          <w:sz w:val="28"/>
          <w:szCs w:val="28"/>
        </w:rPr>
        <w:t>并提供符合要求的发票</w:t>
      </w:r>
      <w:r>
        <w:rPr>
          <w:rFonts w:ascii="新宋体" w:eastAsia="新宋体" w:hAnsi="新宋体"/>
          <w:sz w:val="28"/>
          <w:szCs w:val="28"/>
        </w:rPr>
        <w:t>后</w:t>
      </w:r>
      <w:r>
        <w:rPr>
          <w:rFonts w:ascii="新宋体" w:eastAsia="新宋体" w:hAnsi="新宋体" w:hint="eastAsia"/>
          <w:sz w:val="28"/>
          <w:szCs w:val="28"/>
        </w:rPr>
        <w:t>5个工作日内，甲方向乙方支付合同总价的25%，</w:t>
      </w:r>
      <w:r>
        <w:rPr>
          <w:rFonts w:ascii="新宋体" w:eastAsia="新宋体" w:hAnsi="新宋体" w:hint="eastAsia"/>
          <w:sz w:val="28"/>
          <w:szCs w:val="28"/>
          <w:u w:val="single"/>
        </w:rPr>
        <w:t>即：￥</w:t>
      </w:r>
      <w:r>
        <w:rPr>
          <w:rFonts w:ascii="新宋体" w:eastAsia="新宋体" w:hAnsi="新宋体"/>
          <w:sz w:val="28"/>
          <w:szCs w:val="28"/>
          <w:u w:val="single"/>
        </w:rPr>
        <w:t>13500.00</w:t>
      </w:r>
      <w:r>
        <w:rPr>
          <w:rFonts w:ascii="新宋体" w:eastAsia="新宋体" w:hAnsi="新宋体" w:hint="eastAsia"/>
          <w:sz w:val="28"/>
          <w:szCs w:val="28"/>
          <w:u w:val="single"/>
        </w:rPr>
        <w:t>元（人民币： 壹万叁仟伍佰元整）。</w:t>
      </w:r>
      <w:r>
        <w:rPr>
          <w:rFonts w:ascii="新宋体" w:eastAsia="新宋体" w:hAnsi="新宋体" w:hint="eastAsia"/>
          <w:sz w:val="28"/>
          <w:szCs w:val="28"/>
        </w:rPr>
        <w:t xml:space="preserve">  </w:t>
      </w:r>
    </w:p>
    <w:p w:rsidR="000D1BFD" w:rsidRDefault="006A5019">
      <w:pPr>
        <w:numPr>
          <w:ilvl w:val="0"/>
          <w:numId w:val="5"/>
        </w:numPr>
        <w:spacing w:line="360" w:lineRule="auto"/>
        <w:rPr>
          <w:rFonts w:ascii="新宋体" w:eastAsia="新宋体" w:hAnsi="新宋体"/>
          <w:sz w:val="28"/>
          <w:szCs w:val="28"/>
          <w:u w:val="single"/>
        </w:rPr>
      </w:pPr>
      <w:r>
        <w:rPr>
          <w:rFonts w:ascii="新宋体" w:eastAsia="新宋体" w:hAnsi="新宋体"/>
          <w:sz w:val="28"/>
          <w:szCs w:val="28"/>
        </w:rPr>
        <w:t>第</w:t>
      </w:r>
      <w:r>
        <w:rPr>
          <w:rFonts w:ascii="新宋体" w:eastAsia="新宋体" w:hAnsi="新宋体" w:hint="eastAsia"/>
          <w:sz w:val="28"/>
          <w:szCs w:val="28"/>
        </w:rPr>
        <w:t>四</w:t>
      </w:r>
      <w:r>
        <w:rPr>
          <w:rFonts w:ascii="新宋体" w:eastAsia="新宋体" w:hAnsi="新宋体"/>
          <w:sz w:val="28"/>
          <w:szCs w:val="28"/>
        </w:rPr>
        <w:t>季度考核合格</w:t>
      </w:r>
      <w:r>
        <w:rPr>
          <w:rFonts w:ascii="新宋体" w:eastAsia="新宋体" w:hAnsi="新宋体" w:hint="eastAsia"/>
          <w:sz w:val="28"/>
          <w:szCs w:val="28"/>
        </w:rPr>
        <w:t>并提供符合要求的发票</w:t>
      </w:r>
      <w:r>
        <w:rPr>
          <w:rFonts w:ascii="新宋体" w:eastAsia="新宋体" w:hAnsi="新宋体"/>
          <w:sz w:val="28"/>
          <w:szCs w:val="28"/>
        </w:rPr>
        <w:t>后</w:t>
      </w:r>
      <w:r>
        <w:rPr>
          <w:rFonts w:ascii="新宋体" w:eastAsia="新宋体" w:hAnsi="新宋体" w:hint="eastAsia"/>
          <w:sz w:val="28"/>
          <w:szCs w:val="28"/>
        </w:rPr>
        <w:t>5个工作日内，甲方向乙方支付合同总价的25%，</w:t>
      </w:r>
      <w:r>
        <w:rPr>
          <w:rFonts w:ascii="新宋体" w:eastAsia="新宋体" w:hAnsi="新宋体" w:hint="eastAsia"/>
          <w:sz w:val="28"/>
          <w:szCs w:val="28"/>
          <w:u w:val="single"/>
        </w:rPr>
        <w:t>即：￥</w:t>
      </w:r>
      <w:r>
        <w:rPr>
          <w:rFonts w:ascii="新宋体" w:eastAsia="新宋体" w:hAnsi="新宋体"/>
          <w:sz w:val="28"/>
          <w:szCs w:val="28"/>
          <w:u w:val="single"/>
        </w:rPr>
        <w:t>13500.00</w:t>
      </w:r>
      <w:r>
        <w:rPr>
          <w:rFonts w:ascii="新宋体" w:eastAsia="新宋体" w:hAnsi="新宋体" w:hint="eastAsia"/>
          <w:sz w:val="28"/>
          <w:szCs w:val="28"/>
          <w:u w:val="single"/>
        </w:rPr>
        <w:t>元（人民币： 壹万叁仟伍佰元整）。</w:t>
      </w:r>
    </w:p>
    <w:p w:rsidR="000D1BFD" w:rsidRDefault="006A5019">
      <w:pPr>
        <w:spacing w:line="360" w:lineRule="auto"/>
        <w:ind w:leftChars="200" w:left="420" w:firstLineChars="200" w:firstLine="560"/>
        <w:rPr>
          <w:rFonts w:ascii="新宋体" w:eastAsia="新宋体" w:hAnsi="新宋体"/>
          <w:sz w:val="28"/>
          <w:szCs w:val="28"/>
        </w:rPr>
      </w:pPr>
      <w:r>
        <w:rPr>
          <w:rFonts w:ascii="新宋体" w:eastAsia="新宋体" w:hAnsi="新宋体" w:hint="eastAsia"/>
          <w:sz w:val="28"/>
          <w:szCs w:val="28"/>
        </w:rPr>
        <w:t>乙方应确保在付款前向甲方提供正规发票，如因未及时提供发票导致甲方无法按期付款的，</w:t>
      </w:r>
      <w:proofErr w:type="gramStart"/>
      <w:r>
        <w:rPr>
          <w:rFonts w:ascii="新宋体" w:eastAsia="新宋体" w:hAnsi="新宋体" w:hint="eastAsia"/>
          <w:sz w:val="28"/>
          <w:szCs w:val="28"/>
        </w:rPr>
        <w:t>不</w:t>
      </w:r>
      <w:proofErr w:type="gramEnd"/>
      <w:r>
        <w:rPr>
          <w:rFonts w:ascii="新宋体" w:eastAsia="新宋体" w:hAnsi="新宋体" w:hint="eastAsia"/>
          <w:sz w:val="28"/>
          <w:szCs w:val="28"/>
        </w:rPr>
        <w:t>视为甲方违约。</w:t>
      </w:r>
    </w:p>
    <w:p w:rsidR="000D1BFD" w:rsidRDefault="006A5019" w:rsidP="00722CDF">
      <w:pPr>
        <w:spacing w:line="360" w:lineRule="auto"/>
        <w:rPr>
          <w:rFonts w:ascii="新宋体" w:eastAsia="新宋体" w:hAnsi="新宋体"/>
          <w:b/>
          <w:sz w:val="28"/>
          <w:szCs w:val="28"/>
        </w:rPr>
      </w:pPr>
      <w:r>
        <w:rPr>
          <w:rFonts w:ascii="新宋体" w:eastAsia="新宋体" w:hAnsi="新宋体" w:hint="eastAsia"/>
          <w:b/>
          <w:sz w:val="28"/>
          <w:szCs w:val="28"/>
        </w:rPr>
        <w:t>十、违约规定</w:t>
      </w:r>
    </w:p>
    <w:p w:rsidR="000D1BFD" w:rsidRDefault="006A5019" w:rsidP="00722CDF">
      <w:pPr>
        <w:spacing w:line="360" w:lineRule="auto"/>
        <w:ind w:firstLineChars="200" w:firstLine="560"/>
        <w:rPr>
          <w:rFonts w:ascii="新宋体" w:eastAsia="新宋体" w:hAnsi="新宋体"/>
          <w:sz w:val="28"/>
          <w:szCs w:val="28"/>
        </w:rPr>
      </w:pPr>
      <w:r>
        <w:rPr>
          <w:rFonts w:ascii="新宋体" w:eastAsia="新宋体" w:hAnsi="新宋体" w:hint="eastAsia"/>
          <w:sz w:val="28"/>
          <w:szCs w:val="28"/>
        </w:rPr>
        <w:lastRenderedPageBreak/>
        <w:t>本协议一经签订即具有法律效力，双方应严格遵守，任何一方不得擅自毁约、严重违约或解除协议，否则应向对方支付协议总额</w:t>
      </w:r>
      <w:r>
        <w:rPr>
          <w:rFonts w:ascii="新宋体" w:eastAsia="新宋体" w:hAnsi="新宋体"/>
          <w:sz w:val="28"/>
          <w:szCs w:val="28"/>
        </w:rPr>
        <w:t>25</w:t>
      </w:r>
      <w:r>
        <w:rPr>
          <w:rFonts w:ascii="新宋体" w:eastAsia="新宋体" w:hAnsi="新宋体" w:hint="eastAsia"/>
          <w:sz w:val="28"/>
          <w:szCs w:val="28"/>
        </w:rPr>
        <w:t>%的违约金。</w:t>
      </w:r>
    </w:p>
    <w:p w:rsidR="000D1BFD" w:rsidRDefault="006A5019" w:rsidP="00722CDF">
      <w:pPr>
        <w:spacing w:line="360" w:lineRule="auto"/>
        <w:ind w:firstLineChars="200" w:firstLine="560"/>
        <w:rPr>
          <w:rFonts w:ascii="新宋体" w:eastAsia="新宋体" w:hAnsi="新宋体"/>
          <w:sz w:val="28"/>
          <w:szCs w:val="28"/>
        </w:rPr>
      </w:pPr>
      <w:r>
        <w:rPr>
          <w:rFonts w:ascii="新宋体" w:eastAsia="新宋体" w:hAnsi="新宋体" w:hint="eastAsia"/>
          <w:sz w:val="28"/>
          <w:szCs w:val="28"/>
        </w:rPr>
        <w:t>如因乙方提供服务不及时或者不符合服务质量要求，经甲方书面要求整改之日起15日内未纠正或者未完成有效维修维护，则每次乙方出现上述违约行为，应向甲方支付协议总额10%违约金，乙方出现2次上述违约行为，视为乙方严重违约。</w:t>
      </w:r>
    </w:p>
    <w:p w:rsidR="000D1BFD" w:rsidRDefault="006A5019" w:rsidP="00722CDF">
      <w:pPr>
        <w:spacing w:line="360" w:lineRule="auto"/>
        <w:ind w:firstLineChars="200" w:firstLine="560"/>
        <w:rPr>
          <w:rFonts w:ascii="新宋体" w:eastAsia="新宋体" w:hAnsi="新宋体"/>
          <w:sz w:val="28"/>
          <w:szCs w:val="28"/>
        </w:rPr>
      </w:pPr>
      <w:r>
        <w:rPr>
          <w:rFonts w:ascii="新宋体" w:eastAsia="新宋体" w:hAnsi="新宋体" w:hint="eastAsia"/>
          <w:sz w:val="28"/>
          <w:szCs w:val="28"/>
        </w:rPr>
        <w:t>本协议未尽事宜，双方友好协商解决。</w:t>
      </w:r>
    </w:p>
    <w:p w:rsidR="000D1BFD" w:rsidRDefault="006A5019">
      <w:pPr>
        <w:spacing w:line="360" w:lineRule="auto"/>
        <w:rPr>
          <w:rFonts w:ascii="新宋体" w:eastAsia="新宋体" w:hAnsi="新宋体"/>
          <w:b/>
          <w:sz w:val="28"/>
          <w:szCs w:val="28"/>
        </w:rPr>
      </w:pPr>
      <w:r>
        <w:rPr>
          <w:rFonts w:ascii="新宋体" w:eastAsia="新宋体" w:hAnsi="新宋体" w:hint="eastAsia"/>
          <w:b/>
          <w:sz w:val="28"/>
          <w:szCs w:val="28"/>
        </w:rPr>
        <w:t>十一、本协议一式   份，甲方   份，乙方  份。</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2"/>
        <w:gridCol w:w="4824"/>
      </w:tblGrid>
      <w:tr w:rsidR="000D1BFD" w:rsidTr="00722CDF">
        <w:trPr>
          <w:cantSplit/>
          <w:trHeight w:val="548"/>
        </w:trPr>
        <w:tc>
          <w:tcPr>
            <w:tcW w:w="4652" w:type="dxa"/>
          </w:tcPr>
          <w:p w:rsidR="000D1BFD" w:rsidRDefault="006A5019">
            <w:pPr>
              <w:spacing w:beforeLines="50" w:before="156"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甲方</w:t>
            </w:r>
          </w:p>
        </w:tc>
        <w:tc>
          <w:tcPr>
            <w:tcW w:w="4824" w:type="dxa"/>
          </w:tcPr>
          <w:p w:rsidR="000D1BFD" w:rsidRDefault="006A5019">
            <w:pPr>
              <w:spacing w:beforeLines="50" w:before="156"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乙方</w:t>
            </w:r>
          </w:p>
        </w:tc>
      </w:tr>
      <w:tr w:rsidR="000D1BFD" w:rsidTr="00722CDF">
        <w:trPr>
          <w:cantSplit/>
          <w:trHeight w:val="3652"/>
        </w:trPr>
        <w:tc>
          <w:tcPr>
            <w:tcW w:w="4652" w:type="dxa"/>
          </w:tcPr>
          <w:p w:rsidR="000D1BFD" w:rsidRDefault="006A5019">
            <w:pPr>
              <w:spacing w:beforeLines="50" w:before="156" w:line="360" w:lineRule="auto"/>
              <w:rPr>
                <w:rFonts w:asciiTheme="minorEastAsia" w:eastAsiaTheme="minorEastAsia" w:hAnsiTheme="minorEastAsia"/>
                <w:sz w:val="24"/>
                <w:u w:val="dotted"/>
              </w:rPr>
            </w:pPr>
            <w:r>
              <w:rPr>
                <w:rFonts w:asciiTheme="minorEastAsia" w:eastAsiaTheme="minorEastAsia" w:hAnsiTheme="minorEastAsia" w:hint="eastAsia"/>
                <w:bCs/>
                <w:sz w:val="24"/>
              </w:rPr>
              <w:t>单位名称：</w:t>
            </w:r>
            <w:r>
              <w:rPr>
                <w:rFonts w:asciiTheme="minorEastAsia" w:eastAsiaTheme="minorEastAsia" w:hAnsiTheme="minorEastAsia"/>
                <w:sz w:val="24"/>
                <w:u w:val="dotted"/>
              </w:rPr>
              <w:t xml:space="preserve">       </w:t>
            </w:r>
            <w:r w:rsidR="00722CDF">
              <w:rPr>
                <w:rFonts w:asciiTheme="minorEastAsia" w:eastAsiaTheme="minorEastAsia" w:hAnsiTheme="minorEastAsia"/>
                <w:sz w:val="24"/>
                <w:u w:val="dotted"/>
              </w:rPr>
              <w:t xml:space="preserve">              </w:t>
            </w:r>
            <w:r>
              <w:rPr>
                <w:rFonts w:asciiTheme="minorEastAsia" w:eastAsiaTheme="minorEastAsia" w:hAnsiTheme="minorEastAsia"/>
                <w:sz w:val="24"/>
                <w:u w:val="dotted"/>
              </w:rPr>
              <w:t xml:space="preserve">    </w:t>
            </w:r>
          </w:p>
          <w:p w:rsidR="000D1BFD" w:rsidRDefault="006A5019">
            <w:pPr>
              <w:spacing w:line="360" w:lineRule="auto"/>
              <w:rPr>
                <w:rFonts w:asciiTheme="minorEastAsia" w:eastAsiaTheme="minorEastAsia" w:hAnsiTheme="minorEastAsia"/>
                <w:sz w:val="24"/>
              </w:rPr>
            </w:pPr>
            <w:r>
              <w:rPr>
                <w:rFonts w:asciiTheme="minorEastAsia" w:eastAsiaTheme="minorEastAsia" w:hAnsiTheme="minorEastAsia" w:hint="eastAsia"/>
                <w:bCs/>
                <w:sz w:val="24"/>
              </w:rPr>
              <w:t>单位地址：</w:t>
            </w:r>
            <w:r>
              <w:rPr>
                <w:rFonts w:asciiTheme="minorEastAsia" w:eastAsiaTheme="minorEastAsia" w:hAnsiTheme="minorEastAsia"/>
                <w:sz w:val="24"/>
                <w:u w:val="dotted"/>
              </w:rPr>
              <w:t xml:space="preserve">  </w:t>
            </w:r>
            <w:r w:rsidR="00722CDF">
              <w:rPr>
                <w:rFonts w:asciiTheme="minorEastAsia" w:eastAsiaTheme="minorEastAsia" w:hAnsiTheme="minorEastAsia"/>
                <w:sz w:val="24"/>
                <w:u w:val="dotted"/>
              </w:rPr>
              <w:t xml:space="preserve">                    </w:t>
            </w:r>
            <w:r>
              <w:rPr>
                <w:rFonts w:asciiTheme="minorEastAsia" w:eastAsiaTheme="minorEastAsia" w:hAnsiTheme="minorEastAsia"/>
                <w:sz w:val="24"/>
                <w:u w:val="dotted"/>
              </w:rPr>
              <w:t xml:space="preserve">    </w:t>
            </w:r>
          </w:p>
          <w:p w:rsidR="000D1BFD" w:rsidRDefault="006A5019">
            <w:pPr>
              <w:spacing w:line="360" w:lineRule="auto"/>
              <w:rPr>
                <w:rFonts w:asciiTheme="minorEastAsia" w:eastAsiaTheme="minorEastAsia" w:hAnsiTheme="minorEastAsia"/>
                <w:bCs/>
                <w:sz w:val="24"/>
                <w:u w:val="dotted"/>
              </w:rPr>
            </w:pPr>
            <w:r>
              <w:rPr>
                <w:rFonts w:asciiTheme="minorEastAsia" w:eastAsiaTheme="minorEastAsia" w:hAnsiTheme="minorEastAsia" w:hint="eastAsia"/>
                <w:bCs/>
                <w:sz w:val="24"/>
              </w:rPr>
              <w:t>法定代表人：</w:t>
            </w:r>
            <w:r>
              <w:rPr>
                <w:rFonts w:asciiTheme="minorEastAsia" w:eastAsiaTheme="minorEastAsia" w:hAnsiTheme="minorEastAsia"/>
                <w:bCs/>
                <w:sz w:val="24"/>
                <w:u w:val="dotted"/>
              </w:rPr>
              <w:t xml:space="preserve">                           </w:t>
            </w:r>
          </w:p>
          <w:p w:rsidR="000D1BFD" w:rsidRDefault="006A5019">
            <w:pPr>
              <w:spacing w:beforeLines="50" w:before="156" w:line="360" w:lineRule="auto"/>
              <w:rPr>
                <w:rFonts w:asciiTheme="minorEastAsia" w:eastAsiaTheme="minorEastAsia" w:hAnsiTheme="minorEastAsia"/>
                <w:bCs/>
                <w:sz w:val="24"/>
                <w:u w:val="dotted"/>
              </w:rPr>
            </w:pPr>
            <w:r>
              <w:rPr>
                <w:rFonts w:asciiTheme="minorEastAsia" w:eastAsiaTheme="minorEastAsia" w:hAnsiTheme="minorEastAsia" w:hint="eastAsia"/>
                <w:bCs/>
                <w:sz w:val="24"/>
              </w:rPr>
              <w:t>委托代理人：</w:t>
            </w:r>
            <w:r>
              <w:rPr>
                <w:rFonts w:asciiTheme="minorEastAsia" w:eastAsiaTheme="minorEastAsia" w:hAnsiTheme="minorEastAsia"/>
                <w:bCs/>
                <w:sz w:val="24"/>
                <w:u w:val="dotted"/>
              </w:rPr>
              <w:t xml:space="preserve">                           </w:t>
            </w:r>
          </w:p>
          <w:p w:rsidR="000D1BFD" w:rsidRDefault="006A5019">
            <w:pPr>
              <w:spacing w:beforeLines="50" w:before="156" w:line="360" w:lineRule="auto"/>
              <w:rPr>
                <w:rFonts w:asciiTheme="minorEastAsia" w:eastAsiaTheme="minorEastAsia" w:hAnsiTheme="minorEastAsia"/>
                <w:bCs/>
                <w:sz w:val="24"/>
                <w:u w:val="dotted"/>
              </w:rPr>
            </w:pPr>
            <w:r>
              <w:rPr>
                <w:rFonts w:asciiTheme="minorEastAsia" w:eastAsiaTheme="minorEastAsia" w:hAnsiTheme="minorEastAsia" w:hint="eastAsia"/>
                <w:bCs/>
                <w:sz w:val="24"/>
              </w:rPr>
              <w:t>经</w:t>
            </w:r>
            <w:r>
              <w:rPr>
                <w:rFonts w:asciiTheme="minorEastAsia" w:eastAsiaTheme="minorEastAsia" w:hAnsiTheme="minorEastAsia"/>
                <w:bCs/>
                <w:sz w:val="24"/>
              </w:rPr>
              <w:t xml:space="preserve">  </w:t>
            </w:r>
            <w:r>
              <w:rPr>
                <w:rFonts w:asciiTheme="minorEastAsia" w:eastAsiaTheme="minorEastAsia" w:hAnsiTheme="minorEastAsia" w:hint="eastAsia"/>
                <w:bCs/>
                <w:sz w:val="24"/>
              </w:rPr>
              <w:t>办</w:t>
            </w:r>
            <w:r>
              <w:rPr>
                <w:rFonts w:asciiTheme="minorEastAsia" w:eastAsiaTheme="minorEastAsia" w:hAnsiTheme="minorEastAsia"/>
                <w:bCs/>
                <w:sz w:val="24"/>
              </w:rPr>
              <w:t xml:space="preserve">  </w:t>
            </w:r>
            <w:r>
              <w:rPr>
                <w:rFonts w:asciiTheme="minorEastAsia" w:eastAsiaTheme="minorEastAsia" w:hAnsiTheme="minorEastAsia" w:hint="eastAsia"/>
                <w:bCs/>
                <w:sz w:val="24"/>
              </w:rPr>
              <w:t>人：</w:t>
            </w:r>
            <w:r>
              <w:rPr>
                <w:rFonts w:asciiTheme="minorEastAsia" w:eastAsiaTheme="minorEastAsia" w:hAnsiTheme="minorEastAsia"/>
                <w:bCs/>
                <w:sz w:val="24"/>
                <w:u w:val="dotted"/>
              </w:rPr>
              <w:t xml:space="preserve">                           </w:t>
            </w:r>
          </w:p>
          <w:p w:rsidR="000D1BFD" w:rsidRDefault="006A5019">
            <w:pPr>
              <w:spacing w:line="360" w:lineRule="auto"/>
              <w:rPr>
                <w:rFonts w:asciiTheme="minorEastAsia" w:eastAsiaTheme="minorEastAsia" w:hAnsiTheme="minorEastAsia"/>
                <w:sz w:val="24"/>
                <w:u w:val="dotted"/>
              </w:rPr>
            </w:pPr>
            <w:r>
              <w:rPr>
                <w:rFonts w:asciiTheme="minorEastAsia" w:eastAsiaTheme="minorEastAsia" w:hAnsiTheme="minorEastAsia" w:hint="eastAsia"/>
                <w:bCs/>
                <w:sz w:val="24"/>
              </w:rPr>
              <w:t>电</w:t>
            </w:r>
            <w:r>
              <w:rPr>
                <w:rFonts w:asciiTheme="minorEastAsia" w:eastAsiaTheme="minorEastAsia" w:hAnsiTheme="minorEastAsia"/>
                <w:bCs/>
                <w:sz w:val="24"/>
              </w:rPr>
              <w:t xml:space="preserve">    </w:t>
            </w:r>
            <w:r>
              <w:rPr>
                <w:rFonts w:asciiTheme="minorEastAsia" w:eastAsiaTheme="minorEastAsia" w:hAnsiTheme="minorEastAsia" w:hint="eastAsia"/>
                <w:bCs/>
                <w:sz w:val="24"/>
              </w:rPr>
              <w:t>话：</w:t>
            </w:r>
            <w:r>
              <w:rPr>
                <w:rFonts w:asciiTheme="minorEastAsia" w:eastAsiaTheme="minorEastAsia" w:hAnsiTheme="minorEastAsia"/>
                <w:sz w:val="24"/>
                <w:u w:val="dotted"/>
              </w:rPr>
              <w:t xml:space="preserve">                         </w:t>
            </w:r>
          </w:p>
          <w:p w:rsidR="000D1BFD" w:rsidRDefault="006A5019">
            <w:pPr>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开户银行：</w:t>
            </w:r>
            <w:r>
              <w:rPr>
                <w:rFonts w:asciiTheme="minorEastAsia" w:eastAsiaTheme="minorEastAsia" w:hAnsiTheme="minorEastAsia"/>
                <w:sz w:val="24"/>
                <w:u w:val="dotted"/>
              </w:rPr>
              <w:t xml:space="preserve">                         </w:t>
            </w:r>
          </w:p>
          <w:p w:rsidR="000D1BFD" w:rsidRPr="00722CDF" w:rsidRDefault="006A5019">
            <w:pPr>
              <w:spacing w:line="360" w:lineRule="auto"/>
              <w:rPr>
                <w:rFonts w:asciiTheme="minorEastAsia" w:eastAsiaTheme="minorEastAsia" w:hAnsiTheme="minorEastAsia"/>
                <w:sz w:val="24"/>
                <w:u w:val="dotted"/>
              </w:rPr>
            </w:pPr>
            <w:r>
              <w:rPr>
                <w:rFonts w:asciiTheme="minorEastAsia" w:eastAsiaTheme="minorEastAsia" w:hAnsiTheme="minorEastAsia" w:hint="eastAsia"/>
                <w:bCs/>
                <w:sz w:val="24"/>
              </w:rPr>
              <w:t>帐</w:t>
            </w:r>
            <w:r>
              <w:rPr>
                <w:rFonts w:asciiTheme="minorEastAsia" w:eastAsiaTheme="minorEastAsia" w:hAnsiTheme="minorEastAsia"/>
                <w:bCs/>
                <w:sz w:val="24"/>
              </w:rPr>
              <w:t xml:space="preserve">    </w:t>
            </w:r>
            <w:r>
              <w:rPr>
                <w:rFonts w:asciiTheme="minorEastAsia" w:eastAsiaTheme="minorEastAsia" w:hAnsiTheme="minorEastAsia" w:hint="eastAsia"/>
                <w:bCs/>
                <w:sz w:val="24"/>
              </w:rPr>
              <w:t>号：</w:t>
            </w:r>
            <w:r>
              <w:rPr>
                <w:rFonts w:asciiTheme="minorEastAsia" w:eastAsiaTheme="minorEastAsia" w:hAnsiTheme="minorEastAsia"/>
                <w:sz w:val="24"/>
                <w:u w:val="dotted"/>
              </w:rPr>
              <w:t xml:space="preserve">                        </w:t>
            </w:r>
          </w:p>
          <w:p w:rsidR="000D1BFD" w:rsidRDefault="006A5019">
            <w:pPr>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签订日期;2024年   月    日</w:t>
            </w:r>
          </w:p>
        </w:tc>
        <w:tc>
          <w:tcPr>
            <w:tcW w:w="4824" w:type="dxa"/>
          </w:tcPr>
          <w:p w:rsidR="004441E6" w:rsidRDefault="006A5019">
            <w:pPr>
              <w:spacing w:beforeLines="50" w:before="156" w:line="360" w:lineRule="auto"/>
              <w:rPr>
                <w:rFonts w:asciiTheme="minorEastAsia" w:eastAsiaTheme="minorEastAsia" w:hAnsiTheme="minorEastAsia"/>
                <w:bCs/>
                <w:sz w:val="24"/>
                <w:u w:val="dotted"/>
              </w:rPr>
            </w:pPr>
            <w:r>
              <w:rPr>
                <w:rFonts w:asciiTheme="minorEastAsia" w:eastAsiaTheme="minorEastAsia" w:hAnsiTheme="minorEastAsia" w:hint="eastAsia"/>
                <w:bCs/>
                <w:sz w:val="24"/>
              </w:rPr>
              <w:t>单位名称：</w:t>
            </w:r>
            <w:r>
              <w:rPr>
                <w:rFonts w:asciiTheme="minorEastAsia" w:eastAsiaTheme="minorEastAsia" w:hAnsiTheme="minorEastAsia" w:hint="eastAsia"/>
                <w:bCs/>
                <w:sz w:val="24"/>
                <w:u w:val="dotted"/>
              </w:rPr>
              <w:t>中高后勤服务（云南）有限公司</w:t>
            </w:r>
          </w:p>
          <w:p w:rsidR="000D1BFD" w:rsidRDefault="004441E6" w:rsidP="004441E6">
            <w:pPr>
              <w:spacing w:beforeLines="50" w:before="156" w:line="360" w:lineRule="auto"/>
              <w:ind w:firstLineChars="500" w:firstLine="1200"/>
              <w:rPr>
                <w:rFonts w:asciiTheme="minorEastAsia" w:eastAsiaTheme="minorEastAsia" w:hAnsiTheme="minorEastAsia"/>
                <w:bCs/>
                <w:sz w:val="24"/>
                <w:u w:val="dotted"/>
              </w:rPr>
            </w:pPr>
            <w:r>
              <w:rPr>
                <w:rFonts w:asciiTheme="minorEastAsia" w:eastAsiaTheme="minorEastAsia" w:hAnsiTheme="minorEastAsia"/>
                <w:bCs/>
                <w:sz w:val="24"/>
                <w:u w:val="dotted"/>
              </w:rPr>
              <w:t>91530111550112330L</w:t>
            </w:r>
            <w:r w:rsidR="006A5019">
              <w:rPr>
                <w:rFonts w:asciiTheme="minorEastAsia" w:eastAsiaTheme="minorEastAsia" w:hAnsiTheme="minorEastAsia"/>
                <w:bCs/>
                <w:sz w:val="24"/>
                <w:u w:val="dotted"/>
              </w:rPr>
              <w:t xml:space="preserve">  </w:t>
            </w:r>
          </w:p>
          <w:p w:rsidR="000D1BFD" w:rsidRDefault="006A5019" w:rsidP="00722CDF">
            <w:pPr>
              <w:spacing w:line="360" w:lineRule="auto"/>
              <w:rPr>
                <w:rFonts w:asciiTheme="minorEastAsia" w:eastAsiaTheme="minorEastAsia" w:hAnsiTheme="minorEastAsia"/>
                <w:bCs/>
                <w:sz w:val="24"/>
                <w:u w:val="dotted"/>
              </w:rPr>
            </w:pPr>
            <w:r>
              <w:rPr>
                <w:rFonts w:asciiTheme="minorEastAsia" w:eastAsiaTheme="minorEastAsia" w:hAnsiTheme="minorEastAsia" w:hint="eastAsia"/>
                <w:bCs/>
                <w:sz w:val="24"/>
              </w:rPr>
              <w:t>单位地址：</w:t>
            </w:r>
            <w:r w:rsidR="00722CDF" w:rsidRPr="00722CDF">
              <w:rPr>
                <w:rFonts w:asciiTheme="minorEastAsia" w:eastAsiaTheme="minorEastAsia" w:hAnsiTheme="minorEastAsia" w:hint="eastAsia"/>
                <w:bCs/>
                <w:sz w:val="24"/>
                <w:u w:val="dotted"/>
              </w:rPr>
              <w:t>中国（云南）自由贸易实验区昆明片区官渡区世纪金源国际商务中心2幢6A号</w:t>
            </w:r>
            <w:r w:rsidRPr="00722CDF">
              <w:rPr>
                <w:rFonts w:asciiTheme="minorEastAsia" w:eastAsiaTheme="minorEastAsia" w:hAnsiTheme="minorEastAsia"/>
                <w:bCs/>
                <w:sz w:val="24"/>
              </w:rPr>
              <w:t xml:space="preserve">              </w:t>
            </w:r>
            <w:r>
              <w:rPr>
                <w:rFonts w:asciiTheme="minorEastAsia" w:eastAsiaTheme="minorEastAsia" w:hAnsiTheme="minorEastAsia"/>
                <w:bCs/>
                <w:sz w:val="24"/>
                <w:u w:val="dotted"/>
              </w:rPr>
              <w:t xml:space="preserve">   </w:t>
            </w:r>
          </w:p>
          <w:p w:rsidR="000D1BFD" w:rsidRDefault="006A5019">
            <w:pPr>
              <w:spacing w:beforeLines="50" w:before="156" w:line="360" w:lineRule="auto"/>
              <w:rPr>
                <w:rFonts w:asciiTheme="minorEastAsia" w:eastAsiaTheme="minorEastAsia" w:hAnsiTheme="minorEastAsia"/>
                <w:bCs/>
                <w:sz w:val="24"/>
                <w:u w:val="single"/>
              </w:rPr>
            </w:pPr>
            <w:r>
              <w:rPr>
                <w:rFonts w:asciiTheme="minorEastAsia" w:eastAsiaTheme="minorEastAsia" w:hAnsiTheme="minorEastAsia" w:hint="eastAsia"/>
                <w:bCs/>
                <w:sz w:val="24"/>
              </w:rPr>
              <w:t>法定代表人：</w:t>
            </w:r>
            <w:r>
              <w:rPr>
                <w:rFonts w:asciiTheme="minorEastAsia" w:eastAsiaTheme="minorEastAsia" w:hAnsiTheme="minorEastAsia"/>
                <w:bCs/>
                <w:sz w:val="24"/>
                <w:u w:val="dotted"/>
              </w:rPr>
              <w:t xml:space="preserve">                </w:t>
            </w:r>
            <w:bookmarkStart w:id="0" w:name="_GoBack"/>
            <w:bookmarkEnd w:id="0"/>
            <w:r>
              <w:rPr>
                <w:rFonts w:asciiTheme="minorEastAsia" w:eastAsiaTheme="minorEastAsia" w:hAnsiTheme="minorEastAsia"/>
                <w:bCs/>
                <w:sz w:val="24"/>
                <w:u w:val="dotted"/>
              </w:rPr>
              <w:t xml:space="preserve">           </w:t>
            </w:r>
          </w:p>
          <w:p w:rsidR="000D1BFD" w:rsidRDefault="006A5019">
            <w:pPr>
              <w:spacing w:beforeLines="50" w:before="156" w:line="360" w:lineRule="auto"/>
              <w:rPr>
                <w:rFonts w:asciiTheme="minorEastAsia" w:eastAsiaTheme="minorEastAsia" w:hAnsiTheme="minorEastAsia"/>
                <w:bCs/>
                <w:sz w:val="24"/>
                <w:u w:val="single"/>
              </w:rPr>
            </w:pPr>
            <w:r>
              <w:rPr>
                <w:rFonts w:asciiTheme="minorEastAsia" w:eastAsiaTheme="minorEastAsia" w:hAnsiTheme="minorEastAsia" w:hint="eastAsia"/>
                <w:bCs/>
                <w:sz w:val="24"/>
              </w:rPr>
              <w:t>经 办 人：</w:t>
            </w:r>
            <w:r>
              <w:rPr>
                <w:rFonts w:asciiTheme="minorEastAsia" w:eastAsiaTheme="minorEastAsia" w:hAnsiTheme="minorEastAsia"/>
                <w:bCs/>
                <w:sz w:val="24"/>
                <w:u w:val="dotted"/>
              </w:rPr>
              <w:t xml:space="preserve">                          </w:t>
            </w:r>
          </w:p>
          <w:p w:rsidR="000D1BFD" w:rsidRDefault="006A5019">
            <w:pPr>
              <w:spacing w:line="360" w:lineRule="auto"/>
              <w:rPr>
                <w:rFonts w:asciiTheme="minorEastAsia" w:eastAsiaTheme="minorEastAsia" w:hAnsiTheme="minorEastAsia"/>
                <w:sz w:val="24"/>
                <w:u w:val="dotted"/>
              </w:rPr>
            </w:pPr>
            <w:r>
              <w:rPr>
                <w:rFonts w:asciiTheme="minorEastAsia" w:eastAsiaTheme="minorEastAsia" w:hAnsiTheme="minorEastAsia" w:hint="eastAsia"/>
                <w:bCs/>
                <w:sz w:val="24"/>
              </w:rPr>
              <w:t>电</w:t>
            </w:r>
            <w:r>
              <w:rPr>
                <w:rFonts w:asciiTheme="minorEastAsia" w:eastAsiaTheme="minorEastAsia" w:hAnsiTheme="minorEastAsia"/>
                <w:bCs/>
                <w:sz w:val="24"/>
              </w:rPr>
              <w:t xml:space="preserve">    </w:t>
            </w:r>
            <w:r>
              <w:rPr>
                <w:rFonts w:asciiTheme="minorEastAsia" w:eastAsiaTheme="minorEastAsia" w:hAnsiTheme="minorEastAsia" w:hint="eastAsia"/>
                <w:bCs/>
                <w:sz w:val="24"/>
              </w:rPr>
              <w:t>话：</w:t>
            </w:r>
            <w:r>
              <w:rPr>
                <w:rFonts w:asciiTheme="minorEastAsia" w:eastAsiaTheme="minorEastAsia" w:hAnsiTheme="minorEastAsia"/>
                <w:bCs/>
                <w:sz w:val="24"/>
                <w:u w:val="dotted"/>
              </w:rPr>
              <w:t>0871</w:t>
            </w:r>
            <w:r>
              <w:rPr>
                <w:rFonts w:asciiTheme="minorEastAsia" w:eastAsiaTheme="minorEastAsia" w:hAnsiTheme="minorEastAsia" w:hint="eastAsia"/>
                <w:bCs/>
                <w:sz w:val="24"/>
                <w:u w:val="dotted"/>
              </w:rPr>
              <w:t>-</w:t>
            </w:r>
            <w:r>
              <w:rPr>
                <w:rFonts w:asciiTheme="minorEastAsia" w:eastAsiaTheme="minorEastAsia" w:hAnsiTheme="minorEastAsia"/>
                <w:bCs/>
                <w:sz w:val="24"/>
                <w:u w:val="dotted"/>
              </w:rPr>
              <w:t xml:space="preserve">65188308          </w:t>
            </w:r>
          </w:p>
          <w:p w:rsidR="000D1BFD" w:rsidRDefault="006A5019">
            <w:pPr>
              <w:spacing w:line="360" w:lineRule="auto"/>
              <w:rPr>
                <w:rFonts w:asciiTheme="minorEastAsia" w:eastAsiaTheme="minorEastAsia" w:hAnsiTheme="minorEastAsia"/>
                <w:sz w:val="24"/>
              </w:rPr>
            </w:pPr>
            <w:r>
              <w:rPr>
                <w:rFonts w:asciiTheme="minorEastAsia" w:eastAsiaTheme="minorEastAsia" w:hAnsiTheme="minorEastAsia" w:hint="eastAsia"/>
                <w:bCs/>
                <w:sz w:val="24"/>
              </w:rPr>
              <w:t>开户银行：</w:t>
            </w:r>
            <w:r w:rsidR="007B6460">
              <w:rPr>
                <w:rFonts w:asciiTheme="minorEastAsia" w:eastAsiaTheme="minorEastAsia" w:hAnsiTheme="minorEastAsia" w:hint="eastAsia"/>
                <w:bCs/>
                <w:sz w:val="24"/>
                <w:u w:val="dotted"/>
              </w:rPr>
              <w:t>交行昆明世纪城支行</w:t>
            </w:r>
          </w:p>
          <w:p w:rsidR="000D1BFD" w:rsidRDefault="006A5019">
            <w:pPr>
              <w:spacing w:line="360" w:lineRule="auto"/>
              <w:rPr>
                <w:rFonts w:asciiTheme="minorEastAsia" w:eastAsiaTheme="minorEastAsia" w:hAnsiTheme="minorEastAsia"/>
                <w:bCs/>
                <w:sz w:val="24"/>
                <w:u w:val="dotted"/>
              </w:rPr>
            </w:pPr>
            <w:r>
              <w:rPr>
                <w:rFonts w:asciiTheme="minorEastAsia" w:eastAsiaTheme="minorEastAsia" w:hAnsiTheme="minorEastAsia" w:hint="eastAsia"/>
                <w:bCs/>
                <w:sz w:val="24"/>
              </w:rPr>
              <w:t>帐</w:t>
            </w:r>
            <w:r>
              <w:rPr>
                <w:rFonts w:asciiTheme="minorEastAsia" w:eastAsiaTheme="minorEastAsia" w:hAnsiTheme="minorEastAsia"/>
                <w:bCs/>
                <w:sz w:val="24"/>
              </w:rPr>
              <w:t xml:space="preserve">    </w:t>
            </w:r>
            <w:r>
              <w:rPr>
                <w:rFonts w:asciiTheme="minorEastAsia" w:eastAsiaTheme="minorEastAsia" w:hAnsiTheme="minorEastAsia" w:hint="eastAsia"/>
                <w:bCs/>
                <w:sz w:val="24"/>
              </w:rPr>
              <w:t>号：</w:t>
            </w:r>
            <w:r>
              <w:rPr>
                <w:rFonts w:asciiTheme="minorEastAsia" w:eastAsiaTheme="minorEastAsia" w:hAnsiTheme="minorEastAsia"/>
                <w:bCs/>
                <w:sz w:val="24"/>
                <w:u w:val="dotted"/>
              </w:rPr>
              <w:t xml:space="preserve">531078133018150118810 </w:t>
            </w:r>
          </w:p>
          <w:p w:rsidR="000D1BFD" w:rsidRDefault="006A5019">
            <w:pPr>
              <w:spacing w:line="360" w:lineRule="auto"/>
              <w:rPr>
                <w:rFonts w:asciiTheme="minorEastAsia" w:eastAsiaTheme="minorEastAsia" w:hAnsiTheme="minorEastAsia"/>
                <w:sz w:val="24"/>
                <w:u w:val="dotted"/>
              </w:rPr>
            </w:pPr>
            <w:r>
              <w:rPr>
                <w:rFonts w:asciiTheme="minorEastAsia" w:eastAsiaTheme="minorEastAsia" w:hAnsiTheme="minorEastAsia" w:hint="eastAsia"/>
                <w:bCs/>
                <w:sz w:val="24"/>
              </w:rPr>
              <w:t>签订日期;2024年   月    日</w:t>
            </w:r>
          </w:p>
        </w:tc>
      </w:tr>
    </w:tbl>
    <w:p w:rsidR="000D1BFD" w:rsidRDefault="000D1BFD">
      <w:pPr>
        <w:spacing w:line="360" w:lineRule="auto"/>
        <w:rPr>
          <w:rFonts w:ascii="新宋体" w:eastAsia="新宋体" w:hAnsi="新宋体"/>
          <w:b/>
          <w:sz w:val="28"/>
          <w:szCs w:val="28"/>
        </w:rPr>
      </w:pPr>
    </w:p>
    <w:sectPr w:rsidR="000D1BFD" w:rsidSect="007B6460">
      <w:footerReference w:type="default" r:id="rId8"/>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BFC" w:rsidRDefault="00CB4BFC">
      <w:pPr>
        <w:spacing w:line="240" w:lineRule="auto"/>
      </w:pPr>
      <w:r>
        <w:separator/>
      </w:r>
    </w:p>
  </w:endnote>
  <w:endnote w:type="continuationSeparator" w:id="0">
    <w:p w:rsidR="00CB4BFC" w:rsidRDefault="00CB4B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BFD" w:rsidRDefault="006A5019">
    <w:pPr>
      <w:pStyle w:val="a3"/>
      <w:tabs>
        <w:tab w:val="left" w:pos="6765"/>
        <w:tab w:val="left" w:pos="8020"/>
      </w:tabs>
    </w:pPr>
    <w:r>
      <w:tab/>
    </w:r>
    <w:r>
      <w:tab/>
    </w:r>
    <w:r>
      <w:tab/>
    </w:r>
    <w:r>
      <w:fldChar w:fldCharType="begin"/>
    </w:r>
    <w:r>
      <w:instrText>PAGE   \* MERGEFORMAT</w:instrText>
    </w:r>
    <w:r>
      <w:fldChar w:fldCharType="separate"/>
    </w:r>
    <w:r w:rsidR="004441E6" w:rsidRPr="004441E6">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BFC" w:rsidRDefault="00CB4BFC">
      <w:pPr>
        <w:spacing w:after="0"/>
      </w:pPr>
      <w:r>
        <w:separator/>
      </w:r>
    </w:p>
  </w:footnote>
  <w:footnote w:type="continuationSeparator" w:id="0">
    <w:p w:rsidR="00CB4BFC" w:rsidRDefault="00CB4B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multilevel"/>
    <w:tmpl w:val="00000010"/>
    <w:lvl w:ilvl="0">
      <w:start w:val="1"/>
      <w:numFmt w:val="japaneseCounting"/>
      <w:lvlText w:val="%1、"/>
      <w:lvlJc w:val="left"/>
      <w:pPr>
        <w:tabs>
          <w:tab w:val="left" w:pos="1275"/>
        </w:tabs>
        <w:ind w:left="1275" w:hanging="720"/>
      </w:pPr>
      <w:rPr>
        <w:rFonts w:hint="eastAsia"/>
      </w:rPr>
    </w:lvl>
    <w:lvl w:ilvl="1">
      <w:start w:val="1"/>
      <w:numFmt w:val="decimal"/>
      <w:lvlText w:val="%2、"/>
      <w:lvlJc w:val="left"/>
      <w:pPr>
        <w:tabs>
          <w:tab w:val="left" w:pos="1620"/>
        </w:tabs>
        <w:ind w:left="1620" w:hanging="720"/>
      </w:pPr>
      <w:rPr>
        <w:rFonts w:ascii="宋体" w:eastAsia="宋体" w:hAnsi="宋体" w:hint="eastAsia"/>
        <w:b w:val="0"/>
      </w:rPr>
    </w:lvl>
    <w:lvl w:ilvl="2">
      <w:start w:val="1"/>
      <w:numFmt w:val="decimal"/>
      <w:lvlText w:val="（%3）"/>
      <w:lvlJc w:val="left"/>
      <w:pPr>
        <w:tabs>
          <w:tab w:val="left" w:pos="2115"/>
        </w:tabs>
        <w:ind w:left="2115" w:hanging="720"/>
      </w:pPr>
      <w:rPr>
        <w:rFonts w:hint="eastAsia"/>
      </w:r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
    <w:nsid w:val="00000012"/>
    <w:multiLevelType w:val="multilevel"/>
    <w:tmpl w:val="00000012"/>
    <w:lvl w:ilvl="0">
      <w:start w:val="1"/>
      <w:numFmt w:val="decimal"/>
      <w:lvlText w:val="%1、"/>
      <w:lvlJc w:val="left"/>
      <w:pPr>
        <w:tabs>
          <w:tab w:val="left" w:pos="1620"/>
        </w:tabs>
        <w:ind w:left="1620" w:hanging="7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63544BC"/>
    <w:multiLevelType w:val="multilevel"/>
    <w:tmpl w:val="063544BC"/>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66BC10FB"/>
    <w:multiLevelType w:val="multilevel"/>
    <w:tmpl w:val="66BC10FB"/>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6B30507B"/>
    <w:multiLevelType w:val="multilevel"/>
    <w:tmpl w:val="6B30507B"/>
    <w:lvl w:ilvl="0">
      <w:start w:val="1"/>
      <w:numFmt w:val="decimal"/>
      <w:lvlText w:val="%1."/>
      <w:lvlJc w:val="left"/>
      <w:pPr>
        <w:ind w:left="1400" w:hanging="420"/>
      </w:pPr>
      <w:rPr>
        <w:rFonts w:hint="eastAsia"/>
      </w:rPr>
    </w:lvl>
    <w:lvl w:ilvl="1">
      <w:start w:val="1"/>
      <w:numFmt w:val="lowerLetter"/>
      <w:lvlText w:val="%2)"/>
      <w:lvlJc w:val="left"/>
      <w:pPr>
        <w:ind w:left="1820" w:hanging="420"/>
      </w:pPr>
    </w:lvl>
    <w:lvl w:ilvl="2">
      <w:start w:val="1"/>
      <w:numFmt w:val="lowerRoman"/>
      <w:lvlText w:val="%3."/>
      <w:lvlJc w:val="right"/>
      <w:pPr>
        <w:ind w:left="2240" w:hanging="420"/>
      </w:pPr>
    </w:lvl>
    <w:lvl w:ilvl="3">
      <w:start w:val="1"/>
      <w:numFmt w:val="decimal"/>
      <w:lvlText w:val="%4."/>
      <w:lvlJc w:val="left"/>
      <w:pPr>
        <w:ind w:left="2660" w:hanging="420"/>
      </w:pPr>
    </w:lvl>
    <w:lvl w:ilvl="4">
      <w:start w:val="1"/>
      <w:numFmt w:val="lowerLetter"/>
      <w:lvlText w:val="%5)"/>
      <w:lvlJc w:val="left"/>
      <w:pPr>
        <w:ind w:left="3080" w:hanging="420"/>
      </w:pPr>
    </w:lvl>
    <w:lvl w:ilvl="5">
      <w:start w:val="1"/>
      <w:numFmt w:val="lowerRoman"/>
      <w:lvlText w:val="%6."/>
      <w:lvlJc w:val="right"/>
      <w:pPr>
        <w:ind w:left="3500" w:hanging="420"/>
      </w:pPr>
    </w:lvl>
    <w:lvl w:ilvl="6">
      <w:start w:val="1"/>
      <w:numFmt w:val="decimal"/>
      <w:lvlText w:val="%7."/>
      <w:lvlJc w:val="left"/>
      <w:pPr>
        <w:ind w:left="3920" w:hanging="420"/>
      </w:pPr>
    </w:lvl>
    <w:lvl w:ilvl="7">
      <w:start w:val="1"/>
      <w:numFmt w:val="lowerLetter"/>
      <w:lvlText w:val="%8)"/>
      <w:lvlJc w:val="left"/>
      <w:pPr>
        <w:ind w:left="4340" w:hanging="420"/>
      </w:pPr>
    </w:lvl>
    <w:lvl w:ilvl="8">
      <w:start w:val="1"/>
      <w:numFmt w:val="lowerRoman"/>
      <w:lvlText w:val="%9."/>
      <w:lvlJc w:val="right"/>
      <w:pPr>
        <w:ind w:left="476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806"/>
    <w:rsid w:val="000153A3"/>
    <w:rsid w:val="00025E61"/>
    <w:rsid w:val="000D1BFD"/>
    <w:rsid w:val="00135AA5"/>
    <w:rsid w:val="001619FA"/>
    <w:rsid w:val="00184AAE"/>
    <w:rsid w:val="002261C5"/>
    <w:rsid w:val="002B1170"/>
    <w:rsid w:val="002D62F1"/>
    <w:rsid w:val="003A4A0A"/>
    <w:rsid w:val="00401F70"/>
    <w:rsid w:val="004441E6"/>
    <w:rsid w:val="00470169"/>
    <w:rsid w:val="004D0EBC"/>
    <w:rsid w:val="00506534"/>
    <w:rsid w:val="005A0F7E"/>
    <w:rsid w:val="005E1846"/>
    <w:rsid w:val="00675806"/>
    <w:rsid w:val="006A5019"/>
    <w:rsid w:val="006C4BB9"/>
    <w:rsid w:val="006D375C"/>
    <w:rsid w:val="00722CDF"/>
    <w:rsid w:val="0075548F"/>
    <w:rsid w:val="007666B4"/>
    <w:rsid w:val="007B6460"/>
    <w:rsid w:val="00864FE7"/>
    <w:rsid w:val="009D39ED"/>
    <w:rsid w:val="00A94A16"/>
    <w:rsid w:val="00B33D03"/>
    <w:rsid w:val="00B764AC"/>
    <w:rsid w:val="00C41AC9"/>
    <w:rsid w:val="00C62633"/>
    <w:rsid w:val="00CB4BFC"/>
    <w:rsid w:val="00CE1820"/>
    <w:rsid w:val="00D01A16"/>
    <w:rsid w:val="00E43A66"/>
    <w:rsid w:val="00FD1FCC"/>
    <w:rsid w:val="00FF528D"/>
    <w:rsid w:val="03361CA9"/>
    <w:rsid w:val="086A55C4"/>
    <w:rsid w:val="187C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642579-F6DE-479D-A7F3-1AF20F20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B512B-B912-4F70-9E68-CA3FA33D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359</Words>
  <Characters>2050</Characters>
  <Application>Microsoft Office Word</Application>
  <DocSecurity>0</DocSecurity>
  <Lines>17</Lines>
  <Paragraphs>4</Paragraphs>
  <ScaleCrop>false</ScaleCrop>
  <Company>源治律师事务所</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p:lastModifiedBy>
  <cp:revision>4</cp:revision>
  <dcterms:created xsi:type="dcterms:W3CDTF">2024-03-08T04:33:00Z</dcterms:created>
  <dcterms:modified xsi:type="dcterms:W3CDTF">2024-03-08T05:45:00Z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89F64387F037478DB1EFAD4BAF199BFF</vt:lpwstr>
  </property>
</Properties>
</file>