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ind w:left="1021"/>
        <w:rPr>
          <w:rFonts w:hint="eastAsia" w:ascii="宋体" w:hAnsi="宋体" w:eastAsia="宋体" w:cs="宋体"/>
          <w:color w:val="auto"/>
          <w:szCs w:val="28"/>
          <w:lang w:eastAsia="zh-CN"/>
        </w:rPr>
      </w:pPr>
      <w:bookmarkStart w:id="0" w:name="_Toc12022"/>
      <w:r>
        <w:rPr>
          <w:rFonts w:hint="eastAsia" w:ascii="宋体" w:hAnsi="宋体" w:cs="宋体"/>
          <w:color w:val="auto"/>
          <w:szCs w:val="28"/>
        </w:rPr>
        <w:t>云</w:t>
      </w:r>
      <w:bookmarkStart w:id="1" w:name="_Toc19707"/>
      <w:bookmarkStart w:id="2" w:name="_Toc444606620"/>
      <w:bookmarkStart w:id="3" w:name="_Toc9835"/>
      <w:bookmarkStart w:id="4" w:name="_Toc86124080"/>
      <w:r>
        <w:rPr>
          <w:rFonts w:hint="eastAsia" w:ascii="宋体" w:hAnsi="宋体" w:cs="宋体"/>
          <w:color w:val="auto"/>
          <w:szCs w:val="28"/>
        </w:rPr>
        <w:t>南省省级政府集中采购（服务类）合同书</w:t>
      </w:r>
      <w:bookmarkEnd w:id="0"/>
      <w:r>
        <w:rPr>
          <w:rFonts w:hint="eastAsia" w:ascii="宋体" w:hAnsi="宋体" w:cs="宋体"/>
          <w:color w:val="auto"/>
          <w:szCs w:val="28"/>
          <w:lang w:val="en-US" w:eastAsia="zh-CN"/>
        </w:rPr>
        <w:t xml:space="preserve"> </w:t>
      </w:r>
    </w:p>
    <w:bookmarkEnd w:id="1"/>
    <w:bookmarkEnd w:id="2"/>
    <w:bookmarkEnd w:id="3"/>
    <w:bookmarkEnd w:id="4"/>
    <w:p>
      <w:pPr>
        <w:autoSpaceDE w:val="0"/>
        <w:autoSpaceDN w:val="0"/>
        <w:adjustRightInd w:val="0"/>
        <w:spacing w:line="300" w:lineRule="auto"/>
        <w:ind w:right="-72"/>
        <w:rPr>
          <w:rFonts w:hint="eastAsia" w:ascii="宋体" w:hAnsi="宋体" w:cs="宋体"/>
          <w:color w:val="auto"/>
          <w:kern w:val="0"/>
          <w:sz w:val="32"/>
          <w:szCs w:val="32"/>
          <w:u w:val="single"/>
        </w:rPr>
      </w:pPr>
      <w:r>
        <w:rPr>
          <w:rFonts w:hint="eastAsia" w:ascii="宋体" w:hAnsi="宋体" w:cs="宋体"/>
          <w:color w:val="auto"/>
          <w:kern w:val="0"/>
          <w:sz w:val="32"/>
          <w:szCs w:val="32"/>
        </w:rPr>
        <w:t>合同编号：*****</w:t>
      </w:r>
    </w:p>
    <w:p>
      <w:pPr>
        <w:autoSpaceDE w:val="0"/>
        <w:autoSpaceDN w:val="0"/>
        <w:adjustRightInd w:val="0"/>
        <w:spacing w:line="300" w:lineRule="auto"/>
        <w:ind w:right="-72"/>
        <w:rPr>
          <w:rFonts w:hint="eastAsia" w:ascii="宋体" w:hAnsi="宋体" w:cs="宋体"/>
          <w:color w:val="auto"/>
          <w:kern w:val="0"/>
          <w:sz w:val="32"/>
          <w:szCs w:val="32"/>
        </w:rPr>
      </w:pPr>
      <w:r>
        <w:rPr>
          <w:rFonts w:hint="eastAsia" w:ascii="宋体" w:hAnsi="宋体" w:cs="宋体"/>
          <w:color w:val="auto"/>
          <w:kern w:val="0"/>
          <w:sz w:val="32"/>
          <w:szCs w:val="32"/>
        </w:rPr>
        <w:t xml:space="preserve">合同自编号：******【*】  </w:t>
      </w:r>
    </w:p>
    <w:p>
      <w:pPr>
        <w:autoSpaceDE w:val="0"/>
        <w:autoSpaceDN w:val="0"/>
        <w:adjustRightInd w:val="0"/>
        <w:spacing w:line="300" w:lineRule="auto"/>
        <w:ind w:right="-72"/>
        <w:rPr>
          <w:rFonts w:hint="eastAsia" w:ascii="宋体" w:hAnsi="宋体" w:cs="宋体"/>
          <w:b/>
          <w:color w:val="auto"/>
          <w:kern w:val="0"/>
          <w:sz w:val="32"/>
          <w:szCs w:val="32"/>
        </w:rPr>
      </w:pPr>
      <w:r>
        <w:rPr>
          <w:rFonts w:hint="eastAsia" w:ascii="宋体" w:hAnsi="宋体" w:cs="宋体"/>
          <w:color w:val="auto"/>
          <w:kern w:val="0"/>
          <w:sz w:val="32"/>
          <w:szCs w:val="32"/>
        </w:rPr>
        <w:t>项目编号：YNZC2024-C3-00363-YNSZ-0007</w:t>
      </w:r>
    </w:p>
    <w:p>
      <w:pPr>
        <w:autoSpaceDE w:val="0"/>
        <w:autoSpaceDN w:val="0"/>
        <w:adjustRightInd w:val="0"/>
        <w:spacing w:line="300" w:lineRule="auto"/>
        <w:ind w:right="568"/>
        <w:rPr>
          <w:rFonts w:hint="eastAsia" w:ascii="宋体" w:hAnsi="宋体" w:cs="宋体"/>
          <w:color w:val="auto"/>
          <w:kern w:val="0"/>
          <w:sz w:val="32"/>
          <w:szCs w:val="32"/>
        </w:rPr>
      </w:pPr>
      <w:r>
        <w:rPr>
          <w:rFonts w:hint="eastAsia" w:ascii="宋体" w:hAnsi="宋体" w:cs="宋体"/>
          <w:color w:val="auto"/>
          <w:kern w:val="0"/>
          <w:sz w:val="32"/>
          <w:szCs w:val="32"/>
        </w:rPr>
        <w:t>●本合同须加盖甲乙双方骑缝章有效</w:t>
      </w:r>
    </w:p>
    <w:p>
      <w:pPr>
        <w:autoSpaceDE w:val="0"/>
        <w:autoSpaceDN w:val="0"/>
        <w:adjustRightInd w:val="0"/>
        <w:spacing w:line="300" w:lineRule="auto"/>
        <w:jc w:val="center"/>
        <w:rPr>
          <w:rFonts w:hint="eastAsia" w:ascii="宋体" w:hAnsi="宋体" w:cs="宋体"/>
          <w:color w:val="auto"/>
          <w:kern w:val="0"/>
          <w:sz w:val="32"/>
          <w:szCs w:val="32"/>
        </w:rPr>
      </w:pPr>
    </w:p>
    <w:p>
      <w:pPr>
        <w:rPr>
          <w:rFonts w:hint="eastAsia"/>
          <w:color w:val="auto"/>
        </w:rPr>
      </w:pPr>
    </w:p>
    <w:p>
      <w:pPr>
        <w:autoSpaceDE w:val="0"/>
        <w:autoSpaceDN w:val="0"/>
        <w:adjustRightInd w:val="0"/>
        <w:spacing w:line="300" w:lineRule="auto"/>
        <w:jc w:val="center"/>
        <w:rPr>
          <w:rFonts w:hint="eastAsia" w:ascii="宋体" w:hAnsi="宋体" w:cs="宋体"/>
          <w:color w:val="auto"/>
          <w:kern w:val="0"/>
          <w:sz w:val="52"/>
          <w:szCs w:val="52"/>
        </w:rPr>
      </w:pPr>
      <w:r>
        <w:rPr>
          <w:rFonts w:hint="eastAsia" w:ascii="宋体" w:hAnsi="宋体" w:cs="宋体"/>
          <w:color w:val="auto"/>
          <w:kern w:val="0"/>
          <w:sz w:val="52"/>
          <w:szCs w:val="52"/>
        </w:rPr>
        <w:t>云南省省级政府集中采购</w:t>
      </w:r>
    </w:p>
    <w:p>
      <w:pPr>
        <w:autoSpaceDE w:val="0"/>
        <w:autoSpaceDN w:val="0"/>
        <w:adjustRightInd w:val="0"/>
        <w:spacing w:line="300" w:lineRule="auto"/>
        <w:jc w:val="center"/>
        <w:rPr>
          <w:rFonts w:hint="eastAsia" w:ascii="宋体" w:hAnsi="宋体" w:cs="宋体"/>
          <w:color w:val="auto"/>
          <w:kern w:val="0"/>
          <w:sz w:val="32"/>
          <w:szCs w:val="32"/>
        </w:rPr>
      </w:pPr>
      <w:r>
        <w:rPr>
          <w:rFonts w:hint="eastAsia" w:ascii="宋体" w:hAnsi="宋体" w:cs="宋体"/>
          <w:color w:val="auto"/>
          <w:kern w:val="0"/>
          <w:sz w:val="32"/>
          <w:szCs w:val="32"/>
        </w:rPr>
        <w:t>(委托采购)</w:t>
      </w:r>
    </w:p>
    <w:p>
      <w:pPr>
        <w:autoSpaceDE w:val="0"/>
        <w:autoSpaceDN w:val="0"/>
        <w:adjustRightInd w:val="0"/>
        <w:spacing w:line="300" w:lineRule="auto"/>
        <w:jc w:val="center"/>
        <w:rPr>
          <w:rFonts w:hint="eastAsia" w:ascii="宋体" w:hAnsi="宋体" w:cs="宋体"/>
          <w:b/>
          <w:color w:val="auto"/>
          <w:kern w:val="0"/>
          <w:sz w:val="44"/>
          <w:szCs w:val="44"/>
        </w:rPr>
      </w:pPr>
      <w:r>
        <w:rPr>
          <w:rFonts w:hint="eastAsia" w:ascii="宋体" w:hAnsi="宋体" w:cs="宋体"/>
          <w:b/>
          <w:color w:val="auto"/>
          <w:kern w:val="0"/>
          <w:sz w:val="44"/>
          <w:szCs w:val="44"/>
        </w:rPr>
        <w:t>服  务  类</w:t>
      </w:r>
    </w:p>
    <w:p>
      <w:pPr>
        <w:autoSpaceDE w:val="0"/>
        <w:autoSpaceDN w:val="0"/>
        <w:adjustRightInd w:val="0"/>
        <w:spacing w:line="300" w:lineRule="auto"/>
        <w:jc w:val="center"/>
        <w:rPr>
          <w:rFonts w:hint="eastAsia" w:ascii="宋体" w:hAnsi="宋体" w:cs="宋体"/>
          <w:color w:val="auto"/>
          <w:kern w:val="0"/>
          <w:sz w:val="18"/>
          <w:szCs w:val="18"/>
        </w:rPr>
      </w:pPr>
    </w:p>
    <w:p>
      <w:pPr>
        <w:autoSpaceDE w:val="0"/>
        <w:autoSpaceDN w:val="0"/>
        <w:adjustRightInd w:val="0"/>
        <w:spacing w:line="300" w:lineRule="auto"/>
        <w:jc w:val="center"/>
        <w:rPr>
          <w:rFonts w:hint="eastAsia" w:ascii="宋体" w:hAnsi="宋体" w:cs="宋体"/>
          <w:color w:val="auto"/>
          <w:kern w:val="0"/>
          <w:sz w:val="18"/>
          <w:szCs w:val="18"/>
        </w:rPr>
      </w:pPr>
    </w:p>
    <w:p>
      <w:pPr>
        <w:autoSpaceDE w:val="0"/>
        <w:autoSpaceDN w:val="0"/>
        <w:adjustRightInd w:val="0"/>
        <w:spacing w:line="300" w:lineRule="auto"/>
        <w:rPr>
          <w:rFonts w:hint="eastAsia" w:ascii="宋体" w:hAnsi="宋体" w:cs="宋体"/>
          <w:color w:val="auto"/>
          <w:kern w:val="0"/>
          <w:sz w:val="18"/>
          <w:szCs w:val="18"/>
        </w:rPr>
      </w:pPr>
    </w:p>
    <w:p>
      <w:pPr>
        <w:autoSpaceDE w:val="0"/>
        <w:autoSpaceDN w:val="0"/>
        <w:adjustRightInd w:val="0"/>
        <w:spacing w:line="300" w:lineRule="auto"/>
        <w:jc w:val="center"/>
        <w:rPr>
          <w:rFonts w:hint="eastAsia" w:ascii="宋体" w:hAnsi="宋体" w:cs="宋体"/>
          <w:color w:val="auto"/>
          <w:kern w:val="0"/>
          <w:sz w:val="84"/>
          <w:szCs w:val="84"/>
        </w:rPr>
      </w:pPr>
      <w:r>
        <w:rPr>
          <w:rFonts w:hint="eastAsia" w:ascii="宋体" w:hAnsi="宋体" w:cs="宋体"/>
          <w:color w:val="auto"/>
          <w:kern w:val="0"/>
          <w:sz w:val="84"/>
          <w:szCs w:val="84"/>
        </w:rPr>
        <w:t xml:space="preserve">合 </w:t>
      </w:r>
    </w:p>
    <w:p>
      <w:pPr>
        <w:autoSpaceDE w:val="0"/>
        <w:autoSpaceDN w:val="0"/>
        <w:adjustRightInd w:val="0"/>
        <w:spacing w:line="300" w:lineRule="auto"/>
        <w:jc w:val="center"/>
        <w:rPr>
          <w:rFonts w:hint="eastAsia" w:ascii="宋体" w:hAnsi="宋体" w:cs="宋体"/>
          <w:color w:val="auto"/>
          <w:kern w:val="0"/>
          <w:sz w:val="72"/>
          <w:szCs w:val="72"/>
        </w:rPr>
      </w:pPr>
      <w:r>
        <w:rPr>
          <w:rFonts w:hint="eastAsia" w:ascii="宋体" w:hAnsi="宋体" w:cs="宋体"/>
          <w:color w:val="auto"/>
          <w:kern w:val="0"/>
          <w:sz w:val="84"/>
          <w:szCs w:val="84"/>
        </w:rPr>
        <w:t xml:space="preserve">同 </w:t>
      </w:r>
    </w:p>
    <w:p>
      <w:pPr>
        <w:autoSpaceDE w:val="0"/>
        <w:autoSpaceDN w:val="0"/>
        <w:adjustRightInd w:val="0"/>
        <w:spacing w:line="300" w:lineRule="auto"/>
        <w:jc w:val="center"/>
        <w:rPr>
          <w:rFonts w:hint="eastAsia" w:ascii="宋体" w:hAnsi="宋体" w:cs="宋体"/>
          <w:color w:val="auto"/>
          <w:kern w:val="0"/>
          <w:sz w:val="84"/>
          <w:szCs w:val="84"/>
        </w:rPr>
      </w:pPr>
      <w:r>
        <w:rPr>
          <w:rFonts w:hint="eastAsia" w:ascii="宋体" w:hAnsi="宋体" w:cs="宋体"/>
          <w:color w:val="auto"/>
          <w:kern w:val="0"/>
          <w:sz w:val="84"/>
          <w:szCs w:val="84"/>
        </w:rPr>
        <w:t xml:space="preserve">书 </w:t>
      </w:r>
    </w:p>
    <w:p>
      <w:pPr>
        <w:autoSpaceDE w:val="0"/>
        <w:autoSpaceDN w:val="0"/>
        <w:adjustRightInd w:val="0"/>
        <w:spacing w:line="300" w:lineRule="auto"/>
        <w:jc w:val="center"/>
        <w:rPr>
          <w:rFonts w:hint="eastAsia" w:ascii="宋体" w:hAnsi="宋体" w:cs="宋体"/>
          <w:color w:val="auto"/>
          <w:kern w:val="0"/>
          <w:sz w:val="18"/>
          <w:szCs w:val="18"/>
        </w:rPr>
      </w:pPr>
    </w:p>
    <w:p>
      <w:pPr>
        <w:autoSpaceDE w:val="0"/>
        <w:autoSpaceDN w:val="0"/>
        <w:adjustRightInd w:val="0"/>
        <w:spacing w:line="300" w:lineRule="auto"/>
        <w:jc w:val="center"/>
        <w:rPr>
          <w:rFonts w:hint="eastAsia" w:ascii="宋体" w:hAnsi="宋体" w:cs="宋体"/>
          <w:color w:val="auto"/>
          <w:kern w:val="0"/>
          <w:sz w:val="18"/>
          <w:szCs w:val="18"/>
        </w:rPr>
      </w:pPr>
    </w:p>
    <w:p>
      <w:pPr>
        <w:autoSpaceDE w:val="0"/>
        <w:autoSpaceDN w:val="0"/>
        <w:adjustRightInd w:val="0"/>
        <w:spacing w:line="300" w:lineRule="auto"/>
        <w:jc w:val="center"/>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val="zh-CN"/>
        </w:rPr>
        <w:t>签订地点：</w:t>
      </w:r>
      <w:r>
        <w:rPr>
          <w:rFonts w:hint="eastAsia" w:ascii="宋体" w:hAnsi="宋体" w:cs="宋体"/>
          <w:b/>
          <w:color w:val="auto"/>
          <w:spacing w:val="40"/>
          <w:kern w:val="0"/>
          <w:sz w:val="28"/>
          <w:szCs w:val="28"/>
          <w:lang w:val="zh-CN"/>
        </w:rPr>
        <w:t>云南省昆明市盘龙区金辰街道北京路</w:t>
      </w:r>
      <w:r>
        <w:rPr>
          <w:rFonts w:hint="eastAsia" w:ascii="宋体" w:hAnsi="宋体" w:cs="宋体"/>
          <w:b/>
          <w:color w:val="auto"/>
          <w:spacing w:val="40"/>
          <w:kern w:val="0"/>
          <w:sz w:val="28"/>
          <w:szCs w:val="28"/>
          <w:lang w:val="en-US" w:eastAsia="zh-CN"/>
        </w:rPr>
        <w:t>1178号</w:t>
      </w:r>
    </w:p>
    <w:p>
      <w:pPr>
        <w:autoSpaceDE w:val="0"/>
        <w:autoSpaceDN w:val="0"/>
        <w:adjustRightInd w:val="0"/>
        <w:spacing w:line="300" w:lineRule="auto"/>
        <w:jc w:val="center"/>
        <w:rPr>
          <w:rFonts w:hint="eastAsia" w:ascii="宋体" w:hAnsi="宋体" w:cs="宋体"/>
          <w:b/>
          <w:color w:val="auto"/>
          <w:kern w:val="0"/>
          <w:sz w:val="36"/>
          <w:szCs w:val="36"/>
        </w:rPr>
      </w:pPr>
      <w:r>
        <w:rPr>
          <w:rFonts w:hint="eastAsia" w:ascii="宋体" w:hAnsi="宋体" w:cs="宋体"/>
          <w:b/>
          <w:color w:val="auto"/>
          <w:kern w:val="0"/>
          <w:sz w:val="36"/>
          <w:szCs w:val="36"/>
          <w:lang w:val="zh-CN"/>
        </w:rPr>
        <w:t>云南省财政厅　制</w:t>
      </w:r>
    </w:p>
    <w:p>
      <w:pPr>
        <w:widowControl/>
        <w:spacing w:line="540" w:lineRule="exact"/>
        <w:jc w:val="left"/>
        <w:rPr>
          <w:rFonts w:hint="eastAsia" w:ascii="仿宋_GB2312" w:hAnsi="仿宋_GB2312" w:eastAsia="仿宋_GB2312" w:cs="仿宋_GB2312"/>
          <w:bCs/>
          <w:sz w:val="28"/>
          <w:szCs w:val="28"/>
        </w:rPr>
      </w:pPr>
      <w:r>
        <w:rPr>
          <w:rFonts w:hint="eastAsia" w:ascii="宋体" w:hAnsi="宋体" w:cs="宋体"/>
          <w:bCs/>
          <w:color w:val="auto"/>
          <w:sz w:val="32"/>
          <w:szCs w:val="32"/>
        </w:rPr>
        <w:br w:type="page"/>
      </w:r>
      <w:r>
        <w:rPr>
          <w:rFonts w:hint="eastAsia" w:ascii="宋体" w:hAnsi="宋体" w:cs="宋体"/>
          <w:bCs/>
          <w:color w:val="auto"/>
          <w:sz w:val="32"/>
          <w:szCs w:val="32"/>
        </w:rPr>
        <w:t xml:space="preserve">   </w:t>
      </w:r>
      <w:r>
        <w:rPr>
          <w:rFonts w:hint="eastAsia" w:ascii="宋体" w:hAnsi="宋体" w:cs="宋体"/>
          <w:bCs/>
          <w:color w:val="auto"/>
          <w:sz w:val="28"/>
          <w:szCs w:val="28"/>
        </w:rPr>
        <w:t xml:space="preserve"> </w:t>
      </w:r>
      <w:r>
        <w:rPr>
          <w:rFonts w:hint="eastAsia" w:ascii="仿宋_GB2312" w:hAnsi="仿宋_GB2312" w:eastAsia="仿宋_GB2312" w:cs="仿宋_GB2312"/>
          <w:bCs/>
          <w:sz w:val="28"/>
          <w:szCs w:val="28"/>
        </w:rPr>
        <w:t>甲方：</w:t>
      </w:r>
      <w:r>
        <w:rPr>
          <w:rFonts w:hint="eastAsia" w:ascii="仿宋_GB2312" w:hAnsi="仿宋_GB2312" w:eastAsia="仿宋_GB2312" w:cs="仿宋_GB2312"/>
          <w:bCs/>
          <w:kern w:val="0"/>
          <w:sz w:val="28"/>
          <w:szCs w:val="28"/>
          <w:lang w:val="zh-CN"/>
        </w:rPr>
        <w:t>云</w:t>
      </w:r>
      <w:r>
        <w:rPr>
          <w:rFonts w:hint="eastAsia" w:ascii="仿宋_GB2312" w:hAnsi="仿宋_GB2312" w:eastAsia="仿宋_GB2312" w:cs="仿宋_GB2312"/>
          <w:bCs/>
          <w:sz w:val="28"/>
          <w:szCs w:val="28"/>
          <w:lang w:val="zh-CN"/>
        </w:rPr>
        <w:t>南省公安厅森林警察总队</w:t>
      </w:r>
    </w:p>
    <w:p>
      <w:pPr>
        <w:widowControl/>
        <w:spacing w:line="540" w:lineRule="exact"/>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lang w:eastAsia="zh-CN"/>
        </w:rPr>
        <w:t>中高后勤服务（云南）有限公司</w:t>
      </w:r>
      <w:r>
        <w:rPr>
          <w:rFonts w:hint="eastAsia" w:ascii="仿宋_GB2312" w:hAnsi="仿宋_GB2312" w:eastAsia="仿宋_GB2312" w:cs="仿宋_GB2312"/>
          <w:bCs/>
          <w:sz w:val="28"/>
          <w:szCs w:val="28"/>
        </w:rPr>
        <w:t xml:space="preserve">  </w:t>
      </w:r>
    </w:p>
    <w:p>
      <w:pPr>
        <w:keepNext w:val="0"/>
        <w:keepLines w:val="0"/>
        <w:pageBreakBefore w:val="0"/>
        <w:widowControl/>
        <w:kinsoku/>
        <w:wordWrap/>
        <w:overflowPunct/>
        <w:topLinePunct w:val="0"/>
        <w:bidi w:val="0"/>
        <w:snapToGrid/>
        <w:spacing w:line="540" w:lineRule="exact"/>
        <w:jc w:val="left"/>
        <w:textAlignment w:val="auto"/>
        <w:rPr>
          <w:rFonts w:hint="eastAsia" w:ascii="宋体" w:hAnsi="宋体" w:cs="宋体"/>
          <w:bCs/>
          <w:color w:val="auto"/>
          <w:sz w:val="28"/>
          <w:szCs w:val="28"/>
        </w:rPr>
      </w:pPr>
    </w:p>
    <w:p>
      <w:pPr>
        <w:keepNext w:val="0"/>
        <w:keepLines w:val="0"/>
        <w:pageBreakBefore w:val="0"/>
        <w:widowControl/>
        <w:kinsoku/>
        <w:wordWrap/>
        <w:overflowPunct/>
        <w:topLinePunct w:val="0"/>
        <w:bidi w:val="0"/>
        <w:snapToGrid/>
        <w:spacing w:line="540" w:lineRule="exact"/>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甲乙双方根据云南省政府采购和出让中心按照《中华人民共和国政府采购法》、《中华人民共和国政府采购法实施条例》和有关制度规定纳入省级政府采购、编号为</w:t>
      </w:r>
      <w:r>
        <w:rPr>
          <w:rFonts w:hint="eastAsia" w:ascii="仿宋_GB2312" w:hAnsi="仿宋_GB2312" w:eastAsia="仿宋_GB2312" w:cs="仿宋_GB2312"/>
          <w:b w:val="0"/>
          <w:bCs/>
          <w:color w:val="auto"/>
          <w:sz w:val="28"/>
          <w:szCs w:val="28"/>
          <w:u w:val="single"/>
        </w:rPr>
        <w:t>（YNZC2024-C3-00363-YNSZ-0007）</w:t>
      </w:r>
      <w:r>
        <w:rPr>
          <w:rFonts w:hint="eastAsia" w:ascii="仿宋_GB2312" w:hAnsi="仿宋_GB2312" w:eastAsia="仿宋_GB2312" w:cs="仿宋_GB2312"/>
          <w:b w:val="0"/>
          <w:bCs/>
          <w:color w:val="auto"/>
          <w:sz w:val="28"/>
          <w:szCs w:val="28"/>
        </w:rPr>
        <w:t>的“</w:t>
      </w:r>
      <w:r>
        <w:rPr>
          <w:rFonts w:hint="eastAsia" w:ascii="仿宋_GB2312" w:hAnsi="仿宋_GB2312" w:eastAsia="仿宋_GB2312" w:cs="仿宋_GB2312"/>
          <w:b w:val="0"/>
          <w:bCs/>
          <w:color w:val="auto"/>
          <w:sz w:val="28"/>
          <w:szCs w:val="28"/>
          <w:u w:val="single"/>
        </w:rPr>
        <w:t>（</w:t>
      </w:r>
      <w:r>
        <w:rPr>
          <w:rFonts w:hint="eastAsia" w:ascii="仿宋_GB2312" w:hAnsi="仿宋_GB2312" w:eastAsia="仿宋_GB2312" w:cs="仿宋_GB2312"/>
          <w:b w:val="0"/>
          <w:bCs/>
          <w:color w:val="auto"/>
          <w:sz w:val="28"/>
          <w:szCs w:val="28"/>
          <w:lang w:eastAsia="zh-CN"/>
        </w:rPr>
        <w:t>云南省公安厅森林警察总队后勤服务2024年度采购项目）”（竞争性磋商）</w:t>
      </w:r>
      <w:r>
        <w:rPr>
          <w:rFonts w:hint="eastAsia" w:ascii="仿宋_GB2312" w:hAnsi="仿宋_GB2312" w:eastAsia="仿宋_GB2312" w:cs="仿宋_GB2312"/>
          <w:b w:val="0"/>
          <w:bCs/>
          <w:color w:val="auto"/>
          <w:sz w:val="28"/>
          <w:szCs w:val="28"/>
        </w:rPr>
        <w:t>采购结果，经双方协定达成一致，签订以下内容：</w:t>
      </w:r>
    </w:p>
    <w:p>
      <w:pPr>
        <w:keepNext w:val="0"/>
        <w:keepLines w:val="0"/>
        <w:pageBreakBefore w:val="0"/>
        <w:kinsoku/>
        <w:wordWrap/>
        <w:overflowPunct/>
        <w:topLinePunct w:val="0"/>
        <w:bidi w:val="0"/>
        <w:snapToGrid/>
        <w:spacing w:line="540" w:lineRule="exact"/>
        <w:ind w:firstLine="560" w:firstLineChars="200"/>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第一条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项目合作或服务内容：</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依据本项目磋商文件第五章“服务需求”的“简要概况、执行标准、服务内容、目标需求（技术参数）</w:t>
      </w:r>
      <w:r>
        <w:rPr>
          <w:rFonts w:hint="eastAsia" w:ascii="仿宋_GB2312" w:hAnsi="仿宋_GB2312" w:eastAsia="仿宋_GB2312" w:cs="仿宋_GB2312"/>
          <w:b w:val="0"/>
          <w:bCs/>
          <w:color w:val="auto"/>
          <w:sz w:val="28"/>
          <w:szCs w:val="28"/>
          <w:lang w:val="en-US" w:eastAsia="zh-CN"/>
        </w:rPr>
        <w:t>、人员组成和人员要求、服务质量要求</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等部分</w:t>
      </w:r>
      <w:r>
        <w:rPr>
          <w:rFonts w:hint="eastAsia" w:ascii="仿宋_GB2312" w:hAnsi="仿宋_GB2312" w:eastAsia="仿宋_GB2312" w:cs="仿宋_GB2312"/>
          <w:b w:val="0"/>
          <w:bCs/>
          <w:color w:val="auto"/>
          <w:sz w:val="28"/>
          <w:szCs w:val="28"/>
          <w:lang w:eastAsia="zh-CN"/>
        </w:rPr>
        <w:t>。</w:t>
      </w:r>
    </w:p>
    <w:p>
      <w:pPr>
        <w:keepNext w:val="0"/>
        <w:keepLines w:val="0"/>
        <w:pageBreakBefore w:val="0"/>
        <w:kinsoku/>
        <w:wordWrap/>
        <w:overflowPunct/>
        <w:topLinePunct w:val="0"/>
        <w:bidi w:val="0"/>
        <w:snapToGrid/>
        <w:spacing w:line="540" w:lineRule="exact"/>
        <w:ind w:firstLine="560" w:firstLineChars="200"/>
        <w:textAlignment w:val="auto"/>
        <w:outlineLvl w:val="1"/>
        <w:rPr>
          <w:rFonts w:hint="eastAsia" w:ascii="仿宋_GB2312" w:hAnsi="仿宋_GB2312" w:eastAsia="仿宋_GB2312" w:cs="仿宋_GB2312"/>
          <w:b w:val="0"/>
          <w:bCs/>
          <w:color w:val="auto"/>
          <w:sz w:val="28"/>
          <w:szCs w:val="28"/>
          <w:highlight w:val="none"/>
        </w:rPr>
      </w:pPr>
      <w:bookmarkStart w:id="5" w:name="_Toc3390"/>
      <w:r>
        <w:rPr>
          <w:rFonts w:hint="eastAsia" w:ascii="仿宋_GB2312" w:hAnsi="仿宋_GB2312" w:eastAsia="仿宋_GB2312" w:cs="仿宋_GB2312"/>
          <w:b w:val="0"/>
          <w:bCs/>
          <w:color w:val="auto"/>
          <w:sz w:val="28"/>
          <w:szCs w:val="28"/>
          <w:highlight w:val="none"/>
          <w:lang w:val="en"/>
        </w:rPr>
        <w:t>(</w:t>
      </w:r>
      <w:r>
        <w:rPr>
          <w:rFonts w:hint="eastAsia" w:ascii="仿宋_GB2312" w:hAnsi="仿宋_GB2312" w:eastAsia="仿宋_GB2312" w:cs="仿宋_GB2312"/>
          <w:b/>
          <w:bCs w:val="0"/>
          <w:color w:val="auto"/>
          <w:sz w:val="28"/>
          <w:szCs w:val="28"/>
          <w:highlight w:val="none"/>
        </w:rPr>
        <w:t>一</w:t>
      </w:r>
      <w:r>
        <w:rPr>
          <w:rFonts w:hint="eastAsia" w:ascii="仿宋_GB2312" w:hAnsi="仿宋_GB2312" w:eastAsia="仿宋_GB2312" w:cs="仿宋_GB2312"/>
          <w:b/>
          <w:bCs w:val="0"/>
          <w:color w:val="auto"/>
          <w:sz w:val="28"/>
          <w:szCs w:val="28"/>
          <w:highlight w:val="none"/>
          <w:lang w:val="en"/>
        </w:rPr>
        <w:t>)</w:t>
      </w:r>
      <w:r>
        <w:rPr>
          <w:rFonts w:hint="eastAsia" w:ascii="仿宋_GB2312" w:hAnsi="仿宋_GB2312" w:eastAsia="仿宋_GB2312" w:cs="仿宋_GB2312"/>
          <w:b/>
          <w:bCs w:val="0"/>
          <w:color w:val="auto"/>
          <w:sz w:val="28"/>
          <w:szCs w:val="28"/>
          <w:highlight w:val="none"/>
        </w:rPr>
        <w:t>简要概况</w:t>
      </w:r>
      <w:bookmarkEnd w:id="5"/>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服务范围：云南省公安厅森林警察总队</w:t>
      </w:r>
      <w:r>
        <w:rPr>
          <w:rFonts w:hint="eastAsia" w:ascii="仿宋_GB2312" w:hAnsi="仿宋_GB2312" w:eastAsia="仿宋_GB2312" w:cs="仿宋_GB2312"/>
          <w:b w:val="0"/>
          <w:bCs/>
          <w:color w:val="auto"/>
          <w:sz w:val="28"/>
          <w:szCs w:val="28"/>
          <w:highlight w:val="none"/>
          <w:lang w:eastAsia="zh-CN"/>
        </w:rPr>
        <w:t>采购</w:t>
      </w:r>
      <w:r>
        <w:rPr>
          <w:rFonts w:hint="eastAsia" w:ascii="仿宋_GB2312" w:hAnsi="仿宋_GB2312" w:eastAsia="仿宋_GB2312" w:cs="仿宋_GB2312"/>
          <w:b w:val="0"/>
          <w:bCs/>
          <w:color w:val="auto"/>
          <w:sz w:val="28"/>
          <w:szCs w:val="28"/>
          <w:highlight w:val="none"/>
        </w:rPr>
        <w:t>的</w:t>
      </w:r>
      <w:r>
        <w:rPr>
          <w:rFonts w:hint="eastAsia" w:ascii="仿宋_GB2312" w:hAnsi="仿宋_GB2312" w:eastAsia="仿宋_GB2312" w:cs="仿宋_GB2312"/>
          <w:b w:val="0"/>
          <w:bCs/>
          <w:color w:val="auto"/>
          <w:sz w:val="28"/>
          <w:szCs w:val="28"/>
          <w:highlight w:val="none"/>
          <w:lang w:eastAsia="zh-CN"/>
        </w:rPr>
        <w:t>后勤（物业食堂）服务，</w:t>
      </w:r>
      <w:r>
        <w:rPr>
          <w:rFonts w:hint="eastAsia" w:ascii="仿宋_GB2312" w:hAnsi="仿宋_GB2312" w:eastAsia="仿宋_GB2312" w:cs="仿宋_GB2312"/>
          <w:b w:val="0"/>
          <w:bCs/>
          <w:color w:val="auto"/>
          <w:sz w:val="28"/>
          <w:szCs w:val="28"/>
          <w:highlight w:val="none"/>
        </w:rPr>
        <w:t>包括物业</w:t>
      </w:r>
      <w:r>
        <w:rPr>
          <w:rFonts w:hint="eastAsia" w:ascii="仿宋_GB2312" w:hAnsi="仿宋_GB2312" w:eastAsia="仿宋_GB2312" w:cs="仿宋_GB2312"/>
          <w:b w:val="0"/>
          <w:bCs/>
          <w:color w:val="auto"/>
          <w:sz w:val="28"/>
          <w:szCs w:val="28"/>
          <w:highlight w:val="none"/>
          <w:lang w:eastAsia="zh-CN"/>
        </w:rPr>
        <w:t>项目内容</w:t>
      </w:r>
      <w:r>
        <w:rPr>
          <w:rFonts w:hint="eastAsia" w:ascii="仿宋_GB2312" w:hAnsi="仿宋_GB2312" w:eastAsia="仿宋_GB2312" w:cs="仿宋_GB2312"/>
          <w:b w:val="0"/>
          <w:bCs/>
          <w:color w:val="auto"/>
          <w:sz w:val="28"/>
          <w:szCs w:val="28"/>
          <w:highlight w:val="none"/>
        </w:rPr>
        <w:t>及机关民警食堂</w:t>
      </w:r>
      <w:r>
        <w:rPr>
          <w:rFonts w:hint="eastAsia" w:ascii="仿宋_GB2312" w:hAnsi="仿宋_GB2312" w:eastAsia="仿宋_GB2312" w:cs="仿宋_GB2312"/>
          <w:b w:val="0"/>
          <w:bCs/>
          <w:color w:val="auto"/>
          <w:sz w:val="28"/>
          <w:szCs w:val="28"/>
          <w:highlight w:val="none"/>
          <w:lang w:eastAsia="zh-CN"/>
        </w:rPr>
        <w:t>餐饮保障</w:t>
      </w:r>
      <w:r>
        <w:rPr>
          <w:rFonts w:hint="eastAsia" w:ascii="仿宋_GB2312" w:hAnsi="仿宋_GB2312" w:eastAsia="仿宋_GB2312" w:cs="仿宋_GB2312"/>
          <w:b w:val="0"/>
          <w:bCs/>
          <w:color w:val="auto"/>
          <w:sz w:val="28"/>
          <w:szCs w:val="28"/>
          <w:highlight w:val="none"/>
        </w:rPr>
        <w:t>服务</w:t>
      </w:r>
      <w:r>
        <w:rPr>
          <w:rFonts w:hint="eastAsia" w:ascii="仿宋_GB2312" w:hAnsi="仿宋_GB2312" w:eastAsia="仿宋_GB2312" w:cs="仿宋_GB2312"/>
          <w:b w:val="0"/>
          <w:bCs/>
          <w:color w:val="auto"/>
          <w:sz w:val="28"/>
          <w:szCs w:val="28"/>
          <w:highlight w:val="none"/>
          <w:lang w:eastAsia="zh-CN"/>
        </w:rPr>
        <w:t>项目等两大项内容，其中，</w:t>
      </w:r>
      <w:r>
        <w:rPr>
          <w:rFonts w:hint="eastAsia" w:ascii="仿宋_GB2312" w:hAnsi="仿宋_GB2312" w:eastAsia="仿宋_GB2312" w:cs="仿宋_GB2312"/>
          <w:b w:val="0"/>
          <w:bCs/>
          <w:color w:val="auto"/>
          <w:sz w:val="28"/>
          <w:szCs w:val="28"/>
          <w:highlight w:val="none"/>
        </w:rPr>
        <w:t>物业管理</w:t>
      </w:r>
      <w:r>
        <w:rPr>
          <w:rFonts w:hint="eastAsia" w:ascii="仿宋_GB2312" w:hAnsi="仿宋_GB2312" w:eastAsia="仿宋_GB2312" w:cs="仿宋_GB2312"/>
          <w:b w:val="0"/>
          <w:bCs/>
          <w:color w:val="auto"/>
          <w:sz w:val="28"/>
          <w:szCs w:val="28"/>
          <w:highlight w:val="none"/>
          <w:lang w:eastAsia="zh-CN"/>
        </w:rPr>
        <w:t>项目内容包括</w:t>
      </w:r>
      <w:r>
        <w:rPr>
          <w:rFonts w:hint="eastAsia" w:ascii="仿宋_GB2312" w:hAnsi="仿宋_GB2312" w:eastAsia="仿宋_GB2312" w:cs="仿宋_GB2312"/>
          <w:b w:val="0"/>
          <w:bCs/>
          <w:color w:val="auto"/>
          <w:sz w:val="28"/>
          <w:szCs w:val="28"/>
          <w:highlight w:val="none"/>
        </w:rPr>
        <w:t>办公区域及公共区域，包括</w:t>
      </w:r>
      <w:r>
        <w:rPr>
          <w:rFonts w:hint="eastAsia" w:ascii="仿宋_GB2312" w:hAnsi="仿宋_GB2312" w:eastAsia="仿宋_GB2312" w:cs="仿宋_GB2312"/>
          <w:b w:val="0"/>
          <w:bCs/>
          <w:color w:val="auto"/>
          <w:sz w:val="28"/>
          <w:szCs w:val="28"/>
          <w:highlight w:val="none"/>
          <w:lang w:eastAsia="zh-CN"/>
        </w:rPr>
        <w:t>办公大楼（</w:t>
      </w:r>
      <w:r>
        <w:rPr>
          <w:rFonts w:hint="eastAsia" w:ascii="仿宋_GB2312" w:hAnsi="仿宋_GB2312" w:eastAsia="仿宋_GB2312" w:cs="仿宋_GB2312"/>
          <w:b w:val="0"/>
          <w:bCs/>
          <w:color w:val="auto"/>
          <w:sz w:val="28"/>
          <w:szCs w:val="28"/>
          <w:highlight w:val="none"/>
          <w:lang w:val="en-US" w:eastAsia="zh-CN"/>
        </w:rPr>
        <w:t>1号楼</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业务技术用房</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2号楼</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警体馆以及</w:t>
      </w:r>
      <w:r>
        <w:rPr>
          <w:rFonts w:hint="eastAsia" w:ascii="仿宋_GB2312" w:hAnsi="仿宋_GB2312" w:eastAsia="仿宋_GB2312" w:cs="仿宋_GB2312"/>
          <w:b w:val="0"/>
          <w:bCs/>
          <w:color w:val="auto"/>
          <w:sz w:val="28"/>
          <w:szCs w:val="28"/>
          <w:highlight w:val="none"/>
          <w:lang w:eastAsia="zh-CN"/>
        </w:rPr>
        <w:t>总队营区</w:t>
      </w:r>
      <w:r>
        <w:rPr>
          <w:rFonts w:hint="eastAsia" w:ascii="仿宋_GB2312" w:hAnsi="仿宋_GB2312" w:eastAsia="仿宋_GB2312" w:cs="仿宋_GB2312"/>
          <w:b w:val="0"/>
          <w:bCs/>
          <w:color w:val="auto"/>
          <w:sz w:val="28"/>
          <w:szCs w:val="28"/>
          <w:highlight w:val="none"/>
        </w:rPr>
        <w:t>所有区域</w:t>
      </w:r>
      <w:r>
        <w:rPr>
          <w:rFonts w:hint="eastAsia" w:ascii="仿宋_GB2312" w:hAnsi="仿宋_GB2312" w:eastAsia="仿宋_GB2312" w:cs="仿宋_GB2312"/>
          <w:b w:val="0"/>
          <w:bCs/>
          <w:color w:val="auto"/>
          <w:sz w:val="28"/>
          <w:szCs w:val="28"/>
          <w:highlight w:val="none"/>
          <w:lang w:eastAsia="zh-CN"/>
        </w:rPr>
        <w:t>的各项物业管理具体项目内容（详见本项目需求第三条、第四条的服务内容和目标需求）；餐饮服务项目内容详见本项目需求第三条“服务内容”之要求</w:t>
      </w:r>
      <w:r>
        <w:rPr>
          <w:rFonts w:hint="eastAsia" w:ascii="仿宋_GB2312" w:hAnsi="仿宋_GB2312" w:eastAsia="仿宋_GB2312" w:cs="仿宋_GB2312"/>
          <w:b w:val="0"/>
          <w:bCs/>
          <w:color w:val="auto"/>
          <w:sz w:val="28"/>
          <w:szCs w:val="28"/>
          <w:highlight w:val="none"/>
        </w:rPr>
        <w:t>。</w:t>
      </w:r>
    </w:p>
    <w:p>
      <w:pPr>
        <w:keepNext w:val="0"/>
        <w:keepLines w:val="0"/>
        <w:pageBreakBefore w:val="0"/>
        <w:kinsoku/>
        <w:wordWrap/>
        <w:overflowPunct/>
        <w:topLinePunct w:val="0"/>
        <w:bidi w:val="0"/>
        <w:snapToGrid/>
        <w:spacing w:line="540" w:lineRule="exact"/>
        <w:ind w:firstLine="562" w:firstLineChars="200"/>
        <w:textAlignment w:val="auto"/>
        <w:outlineLvl w:val="1"/>
        <w:rPr>
          <w:rFonts w:hint="eastAsia" w:ascii="仿宋_GB2312" w:hAnsi="仿宋_GB2312" w:eastAsia="仿宋_GB2312" w:cs="仿宋_GB2312"/>
          <w:b w:val="0"/>
          <w:bCs/>
          <w:color w:val="auto"/>
          <w:sz w:val="28"/>
          <w:szCs w:val="28"/>
          <w:highlight w:val="none"/>
          <w:lang w:val="en-US"/>
        </w:rPr>
      </w:pPr>
      <w:bookmarkStart w:id="6" w:name="_Toc2466"/>
      <w:r>
        <w:rPr>
          <w:rFonts w:hint="eastAsia" w:ascii="仿宋_GB2312" w:hAnsi="仿宋_GB2312" w:eastAsia="仿宋_GB2312" w:cs="仿宋_GB2312"/>
          <w:b/>
          <w:bCs w:val="0"/>
          <w:color w:val="auto"/>
          <w:sz w:val="28"/>
          <w:szCs w:val="28"/>
          <w:highlight w:val="none"/>
          <w:lang w:val="en"/>
        </w:rPr>
        <w:t>(</w:t>
      </w:r>
      <w:r>
        <w:rPr>
          <w:rFonts w:hint="eastAsia" w:ascii="仿宋_GB2312" w:hAnsi="仿宋_GB2312" w:eastAsia="仿宋_GB2312" w:cs="仿宋_GB2312"/>
          <w:b/>
          <w:bCs w:val="0"/>
          <w:color w:val="auto"/>
          <w:sz w:val="28"/>
          <w:szCs w:val="28"/>
          <w:highlight w:val="none"/>
        </w:rPr>
        <w:t>二</w:t>
      </w:r>
      <w:r>
        <w:rPr>
          <w:rFonts w:hint="eastAsia" w:ascii="仿宋_GB2312" w:hAnsi="仿宋_GB2312" w:eastAsia="仿宋_GB2312" w:cs="仿宋_GB2312"/>
          <w:b/>
          <w:bCs w:val="0"/>
          <w:color w:val="auto"/>
          <w:sz w:val="28"/>
          <w:szCs w:val="28"/>
          <w:highlight w:val="none"/>
          <w:lang w:val="en"/>
        </w:rPr>
        <w:t>)</w:t>
      </w:r>
      <w:r>
        <w:rPr>
          <w:rFonts w:hint="eastAsia" w:ascii="仿宋_GB2312" w:hAnsi="仿宋_GB2312" w:eastAsia="仿宋_GB2312" w:cs="仿宋_GB2312"/>
          <w:b/>
          <w:bCs w:val="0"/>
          <w:color w:val="auto"/>
          <w:sz w:val="28"/>
          <w:szCs w:val="28"/>
          <w:highlight w:val="none"/>
          <w:lang w:val="en-US" w:eastAsia="zh-CN"/>
        </w:rPr>
        <w:t>需执行的国家相关标准、行业标准及规范</w:t>
      </w:r>
      <w:bookmarkEnd w:id="6"/>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《物业管理条例》《保安服务管理条</w:t>
      </w:r>
      <w:r>
        <w:rPr>
          <w:rFonts w:hint="eastAsia" w:ascii="仿宋_GB2312" w:hAnsi="仿宋_GB2312" w:eastAsia="仿宋_GB2312" w:cs="仿宋_GB2312"/>
          <w:b w:val="0"/>
          <w:bCs/>
          <w:color w:val="auto"/>
          <w:sz w:val="28"/>
          <w:szCs w:val="28"/>
          <w:highlight w:val="none"/>
          <w:lang w:eastAsia="zh-CN"/>
        </w:rPr>
        <w:t>例</w:t>
      </w:r>
      <w:r>
        <w:rPr>
          <w:rFonts w:hint="eastAsia" w:ascii="仿宋_GB2312" w:hAnsi="仿宋_GB2312" w:eastAsia="仿宋_GB2312" w:cs="仿宋_GB2312"/>
          <w:b w:val="0"/>
          <w:bCs/>
          <w:color w:val="auto"/>
          <w:sz w:val="28"/>
          <w:szCs w:val="28"/>
          <w:highlight w:val="none"/>
        </w:rPr>
        <w:t>》《保安员国家职业标准（试行）》《公安机关实施保安服务管理条例办法》《中华人民共和国食品安全法》《餐饮服务食品安全操作规范》《食品安全法实施条例》。</w:t>
      </w:r>
    </w:p>
    <w:p>
      <w:pPr>
        <w:keepNext w:val="0"/>
        <w:keepLines w:val="0"/>
        <w:pageBreakBefore w:val="0"/>
        <w:kinsoku/>
        <w:wordWrap/>
        <w:overflowPunct/>
        <w:topLinePunct w:val="0"/>
        <w:bidi w:val="0"/>
        <w:snapToGrid/>
        <w:spacing w:line="540" w:lineRule="exact"/>
        <w:ind w:firstLine="562" w:firstLineChars="200"/>
        <w:textAlignment w:val="auto"/>
        <w:outlineLvl w:val="1"/>
        <w:rPr>
          <w:rFonts w:hint="eastAsia" w:ascii="仿宋_GB2312" w:hAnsi="仿宋_GB2312" w:eastAsia="仿宋_GB2312" w:cs="仿宋_GB2312"/>
          <w:b w:val="0"/>
          <w:bCs/>
          <w:color w:val="auto"/>
          <w:sz w:val="28"/>
          <w:szCs w:val="28"/>
          <w:highlight w:val="none"/>
          <w:lang w:val="en-US" w:eastAsia="zh-CN"/>
        </w:rPr>
      </w:pPr>
      <w:bookmarkStart w:id="7" w:name="_Toc22624"/>
      <w:r>
        <w:rPr>
          <w:rFonts w:hint="eastAsia" w:ascii="仿宋_GB2312" w:hAnsi="仿宋_GB2312" w:eastAsia="仿宋_GB2312" w:cs="仿宋_GB2312"/>
          <w:b/>
          <w:bCs w:val="0"/>
          <w:color w:val="auto"/>
          <w:sz w:val="28"/>
          <w:szCs w:val="28"/>
          <w:highlight w:val="none"/>
          <w:lang w:val="en" w:eastAsia="zh-CN"/>
        </w:rPr>
        <w:t>(</w:t>
      </w:r>
      <w:r>
        <w:rPr>
          <w:rFonts w:hint="eastAsia" w:ascii="仿宋_GB2312" w:hAnsi="仿宋_GB2312" w:eastAsia="仿宋_GB2312" w:cs="仿宋_GB2312"/>
          <w:b/>
          <w:bCs w:val="0"/>
          <w:color w:val="auto"/>
          <w:sz w:val="28"/>
          <w:szCs w:val="28"/>
          <w:highlight w:val="none"/>
          <w:lang w:val="en-US" w:eastAsia="zh-CN"/>
        </w:rPr>
        <w:t>三</w:t>
      </w:r>
      <w:r>
        <w:rPr>
          <w:rFonts w:hint="eastAsia" w:ascii="仿宋_GB2312" w:hAnsi="仿宋_GB2312" w:eastAsia="仿宋_GB2312" w:cs="仿宋_GB2312"/>
          <w:b/>
          <w:bCs w:val="0"/>
          <w:color w:val="auto"/>
          <w:sz w:val="28"/>
          <w:szCs w:val="28"/>
          <w:highlight w:val="none"/>
          <w:lang w:val="en" w:eastAsia="zh-CN"/>
        </w:rPr>
        <w:t>)</w:t>
      </w:r>
      <w:r>
        <w:rPr>
          <w:rFonts w:hint="eastAsia" w:ascii="仿宋_GB2312" w:hAnsi="仿宋_GB2312" w:eastAsia="仿宋_GB2312" w:cs="仿宋_GB2312"/>
          <w:b/>
          <w:bCs w:val="0"/>
          <w:color w:val="auto"/>
          <w:sz w:val="28"/>
          <w:szCs w:val="28"/>
          <w:highlight w:val="none"/>
          <w:lang w:val="en-US" w:eastAsia="zh-CN"/>
        </w:rPr>
        <w:t>服务内容</w:t>
      </w:r>
      <w:bookmarkEnd w:id="7"/>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乙方</w:t>
      </w:r>
      <w:r>
        <w:rPr>
          <w:rFonts w:hint="eastAsia" w:ascii="仿宋_GB2312" w:hAnsi="仿宋_GB2312" w:eastAsia="仿宋_GB2312" w:cs="仿宋_GB2312"/>
          <w:b w:val="0"/>
          <w:bCs/>
          <w:color w:val="auto"/>
          <w:sz w:val="28"/>
          <w:szCs w:val="28"/>
          <w:highlight w:val="none"/>
        </w:rPr>
        <w:t>应当具有有效期内的《食品经营许可证》</w:t>
      </w:r>
      <w:r>
        <w:rPr>
          <w:rFonts w:hint="eastAsia" w:ascii="仿宋_GB2312" w:hAnsi="仿宋_GB2312" w:eastAsia="仿宋_GB2312" w:cs="仿宋_GB2312"/>
          <w:b w:val="0"/>
          <w:bCs/>
          <w:color w:val="auto"/>
          <w:sz w:val="28"/>
          <w:szCs w:val="28"/>
          <w:highlight w:val="none"/>
          <w:lang w:val="en-US" w:eastAsia="zh-CN"/>
        </w:rPr>
        <w:t>(热食类制售)</w:t>
      </w:r>
      <w:r>
        <w:rPr>
          <w:rFonts w:hint="eastAsia" w:ascii="仿宋_GB2312" w:hAnsi="仿宋_GB2312" w:eastAsia="仿宋_GB2312" w:cs="仿宋_GB2312"/>
          <w:b w:val="0"/>
          <w:bCs/>
          <w:color w:val="auto"/>
          <w:sz w:val="28"/>
          <w:szCs w:val="28"/>
          <w:highlight w:val="none"/>
        </w:rPr>
        <w:t>。</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本项目服务事项包括</w:t>
      </w:r>
      <w:r>
        <w:rPr>
          <w:rFonts w:hint="eastAsia" w:ascii="仿宋_GB2312" w:hAnsi="仿宋_GB2312" w:eastAsia="仿宋_GB2312" w:cs="仿宋_GB2312"/>
          <w:b w:val="0"/>
          <w:bCs/>
          <w:color w:val="auto"/>
          <w:sz w:val="28"/>
          <w:szCs w:val="28"/>
          <w:highlight w:val="none"/>
          <w:lang w:eastAsia="zh-CN"/>
        </w:rPr>
        <w:t>《云南省省级机关购买后勤服务事项清单》第</w:t>
      </w:r>
      <w:r>
        <w:rPr>
          <w:rFonts w:hint="eastAsia" w:ascii="仿宋_GB2312" w:hAnsi="仿宋_GB2312" w:eastAsia="仿宋_GB2312" w:cs="仿宋_GB2312"/>
          <w:b w:val="0"/>
          <w:bCs/>
          <w:color w:val="auto"/>
          <w:sz w:val="28"/>
          <w:szCs w:val="28"/>
          <w:highlight w:val="none"/>
          <w:lang w:val="en-US" w:eastAsia="zh-CN"/>
        </w:rPr>
        <w:t>1、2、3、5、9、10、11、12、13、14、15项服务事项内容和备注要求，以及第6、8项中的部分内容和清单备注要求，详见目标需求</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具体包括以下内容：</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w:t>
      </w:r>
      <w:r>
        <w:rPr>
          <w:rFonts w:hint="eastAsia" w:ascii="仿宋_GB2312" w:hAnsi="仿宋_GB2312" w:eastAsia="仿宋_GB2312" w:cs="仿宋_GB2312"/>
          <w:b w:val="0"/>
          <w:bCs/>
          <w:color w:val="auto"/>
          <w:sz w:val="28"/>
          <w:szCs w:val="28"/>
          <w:highlight w:val="none"/>
        </w:rPr>
        <w:t>房屋养护</w:t>
      </w:r>
      <w:r>
        <w:rPr>
          <w:rFonts w:hint="eastAsia" w:ascii="仿宋_GB2312" w:hAnsi="仿宋_GB2312" w:eastAsia="仿宋_GB2312" w:cs="仿宋_GB2312"/>
          <w:b w:val="0"/>
          <w:bCs/>
          <w:color w:val="auto"/>
          <w:sz w:val="28"/>
          <w:szCs w:val="28"/>
          <w:highlight w:val="none"/>
          <w:lang w:eastAsia="zh-CN"/>
        </w:rPr>
        <w:t>维护。</w:t>
      </w:r>
      <w:r>
        <w:rPr>
          <w:rFonts w:hint="eastAsia" w:ascii="仿宋_GB2312" w:hAnsi="仿宋_GB2312" w:eastAsia="仿宋_GB2312" w:cs="仿宋_GB2312"/>
          <w:b w:val="0"/>
          <w:bCs/>
          <w:color w:val="auto"/>
          <w:sz w:val="28"/>
          <w:szCs w:val="28"/>
          <w:highlight w:val="none"/>
        </w:rPr>
        <w:t>办公楼（</w:t>
      </w:r>
      <w:r>
        <w:rPr>
          <w:rFonts w:hint="eastAsia" w:ascii="仿宋_GB2312" w:hAnsi="仿宋_GB2312" w:eastAsia="仿宋_GB2312" w:cs="仿宋_GB2312"/>
          <w:b w:val="0"/>
          <w:bCs/>
          <w:color w:val="auto"/>
          <w:sz w:val="28"/>
          <w:szCs w:val="28"/>
          <w:highlight w:val="none"/>
          <w:lang w:val="en-US" w:eastAsia="zh-CN"/>
        </w:rPr>
        <w:t>区</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房屋建筑部件、附属构筑物地面、墙面、台面以及吊顶、门窗、楼梯、通风道等的日常维护维修</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rPr>
        <w:t>00元以</w:t>
      </w:r>
      <w:r>
        <w:rPr>
          <w:rFonts w:hint="eastAsia" w:ascii="仿宋_GB2312" w:hAnsi="仿宋_GB2312" w:eastAsia="仿宋_GB2312" w:cs="仿宋_GB2312"/>
          <w:b w:val="0"/>
          <w:bCs/>
          <w:color w:val="auto"/>
          <w:sz w:val="28"/>
          <w:szCs w:val="28"/>
          <w:highlight w:val="none"/>
          <w:lang w:eastAsia="zh-CN"/>
        </w:rPr>
        <w:t>下的单个维修配件材料费</w:t>
      </w:r>
      <w:r>
        <w:rPr>
          <w:rFonts w:hint="eastAsia" w:ascii="仿宋_GB2312" w:hAnsi="仿宋_GB2312" w:eastAsia="仿宋_GB2312" w:cs="仿宋_GB2312"/>
          <w:b w:val="0"/>
          <w:bCs/>
          <w:color w:val="auto"/>
          <w:sz w:val="28"/>
          <w:szCs w:val="28"/>
          <w:highlight w:val="none"/>
        </w:rPr>
        <w:t>由</w:t>
      </w:r>
      <w:r>
        <w:rPr>
          <w:rFonts w:hint="eastAsia" w:ascii="仿宋_GB2312" w:hAnsi="仿宋_GB2312" w:eastAsia="仿宋_GB2312" w:cs="仿宋_GB2312"/>
          <w:b w:val="0"/>
          <w:bCs/>
          <w:color w:val="auto"/>
          <w:sz w:val="28"/>
          <w:szCs w:val="28"/>
          <w:highlight w:val="none"/>
          <w:lang w:eastAsia="zh-CN"/>
        </w:rPr>
        <w:t>乙方（以下统称乙方）承担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2.</w:t>
      </w:r>
      <w:r>
        <w:rPr>
          <w:rFonts w:hint="eastAsia" w:ascii="仿宋_GB2312" w:hAnsi="仿宋_GB2312" w:eastAsia="仿宋_GB2312" w:cs="仿宋_GB2312"/>
          <w:b w:val="0"/>
          <w:bCs/>
          <w:color w:val="auto"/>
          <w:sz w:val="28"/>
          <w:szCs w:val="28"/>
          <w:highlight w:val="none"/>
          <w:lang w:eastAsia="zh-CN"/>
        </w:rPr>
        <w:t>给排水设备运行维护。办公楼房屋内外给排水系统水质监测，及蓄水池、消火栓、隔油池等设备设施日常养护维修、定期消毒、防汛。</w:t>
      </w:r>
      <w:r>
        <w:rPr>
          <w:rFonts w:hint="eastAsia" w:ascii="仿宋_GB2312" w:hAnsi="仿宋_GB2312" w:eastAsia="仿宋_GB2312" w:cs="仿宋_GB2312"/>
          <w:b w:val="0"/>
          <w:bCs/>
          <w:color w:val="auto"/>
          <w:sz w:val="28"/>
          <w:szCs w:val="28"/>
          <w:highlight w:val="none"/>
          <w:lang w:val="en-US" w:eastAsia="zh-CN"/>
        </w:rPr>
        <w:t>30</w:t>
      </w:r>
      <w:r>
        <w:rPr>
          <w:rFonts w:hint="eastAsia" w:ascii="仿宋_GB2312" w:hAnsi="仿宋_GB2312" w:eastAsia="仿宋_GB2312" w:cs="仿宋_GB2312"/>
          <w:b w:val="0"/>
          <w:bCs/>
          <w:color w:val="auto"/>
          <w:sz w:val="28"/>
          <w:szCs w:val="28"/>
          <w:highlight w:val="none"/>
        </w:rPr>
        <w:t>0元以下</w:t>
      </w:r>
      <w:r>
        <w:rPr>
          <w:rFonts w:hint="eastAsia" w:ascii="仿宋_GB2312" w:hAnsi="仿宋_GB2312" w:eastAsia="仿宋_GB2312" w:cs="仿宋_GB2312"/>
          <w:b w:val="0"/>
          <w:bCs/>
          <w:color w:val="auto"/>
          <w:sz w:val="28"/>
          <w:szCs w:val="28"/>
          <w:highlight w:val="none"/>
          <w:lang w:eastAsia="zh-CN"/>
        </w:rPr>
        <w:t>的单个</w:t>
      </w:r>
      <w:r>
        <w:rPr>
          <w:rFonts w:hint="eastAsia" w:ascii="仿宋_GB2312" w:hAnsi="仿宋_GB2312" w:eastAsia="仿宋_GB2312" w:cs="仿宋_GB2312"/>
          <w:b w:val="0"/>
          <w:bCs/>
          <w:color w:val="auto"/>
          <w:sz w:val="28"/>
          <w:szCs w:val="28"/>
          <w:highlight w:val="none"/>
        </w:rPr>
        <w:t>维修零配件材料费由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ind w:firstLine="56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3.供电、监控、燃气及配套设施设备维护。办公楼（区）供电、监控、燃气及配套设施设备、电线电缆、电器照明等装置的日常管理和养护维修及避雷监测工作。30</w:t>
      </w:r>
      <w:r>
        <w:rPr>
          <w:rFonts w:hint="eastAsia" w:ascii="仿宋_GB2312" w:hAnsi="仿宋_GB2312" w:eastAsia="仿宋_GB2312" w:cs="仿宋_GB2312"/>
          <w:b w:val="0"/>
          <w:bCs/>
          <w:color w:val="auto"/>
          <w:sz w:val="28"/>
          <w:szCs w:val="28"/>
          <w:highlight w:val="none"/>
        </w:rPr>
        <w:t>0元以下</w:t>
      </w:r>
      <w:r>
        <w:rPr>
          <w:rFonts w:hint="eastAsia" w:ascii="仿宋_GB2312" w:hAnsi="仿宋_GB2312" w:eastAsia="仿宋_GB2312" w:cs="仿宋_GB2312"/>
          <w:b w:val="0"/>
          <w:bCs/>
          <w:color w:val="auto"/>
          <w:sz w:val="28"/>
          <w:szCs w:val="28"/>
          <w:highlight w:val="none"/>
          <w:lang w:eastAsia="zh-CN"/>
        </w:rPr>
        <w:t>的单个</w:t>
      </w:r>
      <w:r>
        <w:rPr>
          <w:rFonts w:hint="eastAsia" w:ascii="仿宋_GB2312" w:hAnsi="仿宋_GB2312" w:eastAsia="仿宋_GB2312" w:cs="仿宋_GB2312"/>
          <w:b w:val="0"/>
          <w:bCs/>
          <w:color w:val="auto"/>
          <w:sz w:val="28"/>
          <w:szCs w:val="28"/>
          <w:highlight w:val="none"/>
        </w:rPr>
        <w:t>维修零配件材料费由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ind w:firstLine="56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热水器等</w:t>
      </w:r>
      <w:r>
        <w:rPr>
          <w:rFonts w:hint="eastAsia" w:ascii="仿宋_GB2312" w:hAnsi="仿宋_GB2312" w:eastAsia="仿宋_GB2312" w:cs="仿宋_GB2312"/>
          <w:b w:val="0"/>
          <w:bCs/>
          <w:color w:val="auto"/>
          <w:sz w:val="28"/>
          <w:szCs w:val="28"/>
          <w:highlight w:val="none"/>
          <w:lang w:val="en-US" w:eastAsia="zh-CN"/>
        </w:rPr>
        <w:t>热力设备运行维护</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办公楼（区）热力设备水质检测、各类设备、仪器仪表、水管线路的日常运行和检修维护。</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5.消防系统日常巡查维护。</w:t>
      </w:r>
      <w:r>
        <w:rPr>
          <w:rFonts w:hint="eastAsia" w:ascii="仿宋_GB2312" w:hAnsi="仿宋_GB2312" w:eastAsia="仿宋_GB2312" w:cs="仿宋_GB2312"/>
          <w:b w:val="0"/>
          <w:bCs/>
          <w:color w:val="auto"/>
          <w:sz w:val="28"/>
          <w:szCs w:val="28"/>
          <w:highlight w:val="none"/>
        </w:rPr>
        <w:t>建立健全消防责任制，严格执行消防设施检查和登记制度</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定期检查消防设施设备是否完好</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制定消防突发事件或事故的应急措施与救援预案，按照消防管理部门要求</w:t>
      </w:r>
      <w:r>
        <w:rPr>
          <w:rFonts w:hint="eastAsia" w:ascii="仿宋_GB2312" w:hAnsi="仿宋_GB2312" w:eastAsia="仿宋_GB2312" w:cs="仿宋_GB2312"/>
          <w:b w:val="0"/>
          <w:bCs/>
          <w:color w:val="auto"/>
          <w:sz w:val="28"/>
          <w:szCs w:val="28"/>
          <w:highlight w:val="none"/>
          <w:lang w:eastAsia="zh-CN"/>
        </w:rPr>
        <w:t>值守消防控制室，并配合消防维保单位</w:t>
      </w:r>
      <w:r>
        <w:rPr>
          <w:rFonts w:hint="eastAsia" w:ascii="仿宋_GB2312" w:hAnsi="仿宋_GB2312" w:eastAsia="仿宋_GB2312" w:cs="仿宋_GB2312"/>
          <w:b w:val="0"/>
          <w:bCs/>
          <w:color w:val="auto"/>
          <w:sz w:val="28"/>
          <w:szCs w:val="28"/>
          <w:highlight w:val="none"/>
        </w:rPr>
        <w:t>做好其他各项</w:t>
      </w:r>
      <w:r>
        <w:rPr>
          <w:rFonts w:hint="eastAsia" w:ascii="仿宋_GB2312" w:hAnsi="仿宋_GB2312" w:eastAsia="仿宋_GB2312" w:cs="仿宋_GB2312"/>
          <w:b w:val="0"/>
          <w:bCs/>
          <w:color w:val="auto"/>
          <w:sz w:val="28"/>
          <w:szCs w:val="28"/>
          <w:highlight w:val="none"/>
          <w:lang w:eastAsia="zh-CN"/>
        </w:rPr>
        <w:t>消防维保</w:t>
      </w:r>
      <w:r>
        <w:rPr>
          <w:rFonts w:hint="eastAsia" w:ascii="仿宋_GB2312" w:hAnsi="仿宋_GB2312" w:eastAsia="仿宋_GB2312" w:cs="仿宋_GB2312"/>
          <w:b w:val="0"/>
          <w:bCs/>
          <w:color w:val="auto"/>
          <w:sz w:val="28"/>
          <w:szCs w:val="28"/>
          <w:highlight w:val="none"/>
        </w:rPr>
        <w:t>工作。</w:t>
      </w:r>
      <w:r>
        <w:rPr>
          <w:rFonts w:hint="eastAsia" w:ascii="仿宋_GB2312" w:hAnsi="仿宋_GB2312" w:eastAsia="仿宋_GB2312" w:cs="仿宋_GB2312"/>
          <w:b w:val="0"/>
          <w:bCs/>
          <w:color w:val="auto"/>
          <w:sz w:val="28"/>
          <w:szCs w:val="28"/>
          <w:highlight w:val="none"/>
          <w:lang w:val="en-US" w:eastAsia="zh-CN"/>
        </w:rPr>
        <w:t>30</w:t>
      </w:r>
      <w:r>
        <w:rPr>
          <w:rFonts w:hint="eastAsia" w:ascii="仿宋_GB2312" w:hAnsi="仿宋_GB2312" w:eastAsia="仿宋_GB2312" w:cs="仿宋_GB2312"/>
          <w:b w:val="0"/>
          <w:bCs/>
          <w:color w:val="auto"/>
          <w:sz w:val="28"/>
          <w:szCs w:val="28"/>
          <w:highlight w:val="none"/>
        </w:rPr>
        <w:t>0元以下</w:t>
      </w:r>
      <w:r>
        <w:rPr>
          <w:rFonts w:hint="eastAsia" w:ascii="仿宋_GB2312" w:hAnsi="仿宋_GB2312" w:eastAsia="仿宋_GB2312" w:cs="仿宋_GB2312"/>
          <w:b w:val="0"/>
          <w:bCs/>
          <w:color w:val="auto"/>
          <w:sz w:val="28"/>
          <w:szCs w:val="28"/>
          <w:highlight w:val="none"/>
          <w:lang w:eastAsia="zh-CN"/>
        </w:rPr>
        <w:t>的单个</w:t>
      </w:r>
      <w:r>
        <w:rPr>
          <w:rFonts w:hint="eastAsia" w:ascii="仿宋_GB2312" w:hAnsi="仿宋_GB2312" w:eastAsia="仿宋_GB2312" w:cs="仿宋_GB2312"/>
          <w:b w:val="0"/>
          <w:bCs/>
          <w:color w:val="auto"/>
          <w:sz w:val="28"/>
          <w:szCs w:val="28"/>
          <w:highlight w:val="none"/>
        </w:rPr>
        <w:t>维修零配件材料费由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6.电梯运行日常巡查维护。</w:t>
      </w:r>
      <w:r>
        <w:rPr>
          <w:rFonts w:hint="eastAsia" w:ascii="仿宋_GB2312" w:hAnsi="仿宋_GB2312" w:eastAsia="仿宋_GB2312" w:cs="仿宋_GB2312"/>
          <w:b w:val="0"/>
          <w:bCs/>
          <w:color w:val="auto"/>
          <w:sz w:val="28"/>
          <w:szCs w:val="28"/>
          <w:highlight w:val="none"/>
        </w:rPr>
        <w:t>建立并执行完善的电梯管理制度、岗位责任制度、巡查制度和登记制度</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按照《特种设备电梯安全管理制度》</w:t>
      </w:r>
      <w:r>
        <w:rPr>
          <w:rFonts w:hint="eastAsia" w:ascii="仿宋_GB2312" w:hAnsi="仿宋_GB2312" w:eastAsia="仿宋_GB2312" w:cs="仿宋_GB2312"/>
          <w:b w:val="0"/>
          <w:bCs/>
          <w:color w:val="auto"/>
          <w:sz w:val="28"/>
          <w:szCs w:val="28"/>
          <w:highlight w:val="none"/>
          <w:lang w:eastAsia="zh-CN"/>
        </w:rPr>
        <w:t>配合电梯维保单位做好安全管理。</w:t>
      </w:r>
      <w:r>
        <w:rPr>
          <w:rFonts w:hint="eastAsia" w:ascii="仿宋_GB2312" w:hAnsi="仿宋_GB2312" w:eastAsia="仿宋_GB2312" w:cs="仿宋_GB2312"/>
          <w:b w:val="0"/>
          <w:bCs/>
          <w:color w:val="auto"/>
          <w:sz w:val="28"/>
          <w:szCs w:val="28"/>
          <w:highlight w:val="none"/>
          <w:lang w:val="en-US" w:eastAsia="zh-CN"/>
        </w:rPr>
        <w:t>50</w:t>
      </w:r>
      <w:r>
        <w:rPr>
          <w:rFonts w:hint="eastAsia" w:ascii="仿宋_GB2312" w:hAnsi="仿宋_GB2312" w:eastAsia="仿宋_GB2312" w:cs="仿宋_GB2312"/>
          <w:b w:val="0"/>
          <w:bCs/>
          <w:color w:val="auto"/>
          <w:sz w:val="28"/>
          <w:szCs w:val="28"/>
          <w:highlight w:val="none"/>
        </w:rPr>
        <w:t>0元以下</w:t>
      </w:r>
      <w:r>
        <w:rPr>
          <w:rFonts w:hint="eastAsia" w:ascii="仿宋_GB2312" w:hAnsi="仿宋_GB2312" w:eastAsia="仿宋_GB2312" w:cs="仿宋_GB2312"/>
          <w:b w:val="0"/>
          <w:bCs/>
          <w:color w:val="auto"/>
          <w:sz w:val="28"/>
          <w:szCs w:val="28"/>
          <w:highlight w:val="none"/>
          <w:lang w:eastAsia="zh-CN"/>
        </w:rPr>
        <w:t>的单个</w:t>
      </w:r>
      <w:r>
        <w:rPr>
          <w:rFonts w:hint="eastAsia" w:ascii="仿宋_GB2312" w:hAnsi="仿宋_GB2312" w:eastAsia="仿宋_GB2312" w:cs="仿宋_GB2312"/>
          <w:b w:val="0"/>
          <w:bCs/>
          <w:color w:val="auto"/>
          <w:sz w:val="28"/>
          <w:szCs w:val="28"/>
          <w:highlight w:val="none"/>
        </w:rPr>
        <w:t>维修零配件材料费由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7.</w:t>
      </w:r>
      <w:r>
        <w:rPr>
          <w:rFonts w:hint="eastAsia" w:ascii="仿宋_GB2312" w:hAnsi="仿宋_GB2312" w:eastAsia="仿宋_GB2312" w:cs="仿宋_GB2312"/>
          <w:b w:val="0"/>
          <w:bCs/>
          <w:color w:val="auto"/>
          <w:sz w:val="28"/>
          <w:szCs w:val="28"/>
          <w:highlight w:val="none"/>
        </w:rPr>
        <w:t>保洁服务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办公楼</w:t>
      </w:r>
      <w:r>
        <w:rPr>
          <w:rFonts w:hint="eastAsia" w:ascii="仿宋_GB2312" w:hAnsi="仿宋_GB2312" w:eastAsia="仿宋_GB2312" w:cs="仿宋_GB2312"/>
          <w:b w:val="0"/>
          <w:bCs/>
          <w:color w:val="auto"/>
          <w:sz w:val="28"/>
          <w:szCs w:val="28"/>
          <w:highlight w:val="none"/>
          <w:lang w:eastAsia="zh-CN"/>
        </w:rPr>
        <w:t>（区）</w:t>
      </w:r>
      <w:r>
        <w:rPr>
          <w:rFonts w:hint="eastAsia" w:ascii="仿宋_GB2312" w:hAnsi="仿宋_GB2312" w:eastAsia="仿宋_GB2312" w:cs="仿宋_GB2312"/>
          <w:b w:val="0"/>
          <w:bCs/>
          <w:color w:val="auto"/>
          <w:sz w:val="28"/>
          <w:szCs w:val="28"/>
          <w:highlight w:val="none"/>
        </w:rPr>
        <w:t>内大厅、过道、楼梯、电梯间、</w:t>
      </w:r>
      <w:r>
        <w:rPr>
          <w:rFonts w:hint="eastAsia" w:ascii="仿宋_GB2312" w:hAnsi="仿宋_GB2312" w:eastAsia="仿宋_GB2312" w:cs="仿宋_GB2312"/>
          <w:b w:val="0"/>
          <w:bCs/>
          <w:color w:val="auto"/>
          <w:sz w:val="28"/>
          <w:szCs w:val="28"/>
          <w:highlight w:val="none"/>
          <w:lang w:eastAsia="zh-CN"/>
        </w:rPr>
        <w:t>天台、</w:t>
      </w:r>
      <w:r>
        <w:rPr>
          <w:rFonts w:hint="eastAsia" w:ascii="仿宋_GB2312" w:hAnsi="仿宋_GB2312" w:eastAsia="仿宋_GB2312" w:cs="仿宋_GB2312"/>
          <w:b w:val="0"/>
          <w:bCs/>
          <w:color w:val="auto"/>
          <w:sz w:val="28"/>
          <w:szCs w:val="28"/>
          <w:highlight w:val="none"/>
        </w:rPr>
        <w:t>卫生间</w:t>
      </w:r>
      <w:r>
        <w:rPr>
          <w:rFonts w:hint="eastAsia" w:ascii="仿宋_GB2312" w:hAnsi="仿宋_GB2312" w:eastAsia="仿宋_GB2312" w:cs="仿宋_GB2312"/>
          <w:b w:val="0"/>
          <w:bCs/>
          <w:color w:val="auto"/>
          <w:sz w:val="28"/>
          <w:szCs w:val="28"/>
          <w:highlight w:val="none"/>
          <w:lang w:eastAsia="zh-CN"/>
        </w:rPr>
        <w:t>、停车场</w:t>
      </w:r>
      <w:r>
        <w:rPr>
          <w:rFonts w:hint="eastAsia" w:ascii="仿宋_GB2312" w:hAnsi="仿宋_GB2312" w:eastAsia="仿宋_GB2312" w:cs="仿宋_GB2312"/>
          <w:b w:val="0"/>
          <w:bCs/>
          <w:color w:val="auto"/>
          <w:sz w:val="28"/>
          <w:szCs w:val="28"/>
          <w:highlight w:val="none"/>
        </w:rPr>
        <w:t>等所有公共部位的日常清洁，</w:t>
      </w:r>
      <w:r>
        <w:rPr>
          <w:rFonts w:hint="eastAsia" w:ascii="仿宋_GB2312" w:hAnsi="仿宋_GB2312" w:eastAsia="仿宋_GB2312" w:cs="仿宋_GB2312"/>
          <w:b w:val="0"/>
          <w:bCs/>
          <w:color w:val="auto"/>
          <w:sz w:val="28"/>
          <w:szCs w:val="28"/>
          <w:highlight w:val="none"/>
          <w:lang w:eastAsia="zh-CN"/>
        </w:rPr>
        <w:t>办公垃圾等废弃物分类、清理、</w:t>
      </w:r>
      <w:r>
        <w:rPr>
          <w:rFonts w:hint="eastAsia" w:ascii="仿宋_GB2312" w:hAnsi="仿宋_GB2312" w:eastAsia="仿宋_GB2312" w:cs="仿宋_GB2312"/>
          <w:b w:val="0"/>
          <w:bCs/>
          <w:color w:val="auto"/>
          <w:sz w:val="28"/>
          <w:szCs w:val="28"/>
          <w:highlight w:val="none"/>
        </w:rPr>
        <w:t>消杀</w:t>
      </w:r>
      <w:r>
        <w:rPr>
          <w:rFonts w:hint="eastAsia" w:ascii="仿宋_GB2312" w:hAnsi="仿宋_GB2312" w:eastAsia="仿宋_GB2312" w:cs="仿宋_GB2312"/>
          <w:b w:val="0"/>
          <w:bCs/>
          <w:color w:val="auto"/>
          <w:sz w:val="28"/>
          <w:szCs w:val="28"/>
          <w:highlight w:val="none"/>
          <w:lang w:eastAsia="zh-CN"/>
        </w:rPr>
        <w:t>，化粪池清掏，消杀、灭虫除害等</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清洁药剂、清洁工具、</w:t>
      </w:r>
      <w:r>
        <w:rPr>
          <w:rFonts w:hint="eastAsia" w:ascii="仿宋_GB2312" w:hAnsi="仿宋_GB2312" w:eastAsia="仿宋_GB2312" w:cs="仿宋_GB2312"/>
          <w:b w:val="0"/>
          <w:bCs/>
          <w:color w:val="auto"/>
          <w:sz w:val="28"/>
          <w:szCs w:val="28"/>
          <w:highlight w:val="none"/>
        </w:rPr>
        <w:t>物料、易耗品、卫生间纸巾、洗手液</w:t>
      </w:r>
      <w:r>
        <w:rPr>
          <w:rFonts w:hint="eastAsia" w:ascii="仿宋_GB2312" w:hAnsi="仿宋_GB2312" w:eastAsia="仿宋_GB2312" w:cs="仿宋_GB2312"/>
          <w:b w:val="0"/>
          <w:bCs/>
          <w:color w:val="auto"/>
          <w:sz w:val="28"/>
          <w:szCs w:val="28"/>
          <w:highlight w:val="none"/>
          <w:lang w:eastAsia="zh-CN"/>
        </w:rPr>
        <w:t>等低值易耗品</w:t>
      </w:r>
      <w:r>
        <w:rPr>
          <w:rFonts w:hint="eastAsia" w:ascii="仿宋_GB2312" w:hAnsi="仿宋_GB2312" w:eastAsia="仿宋_GB2312" w:cs="仿宋_GB2312"/>
          <w:b w:val="0"/>
          <w:bCs/>
          <w:color w:val="auto"/>
          <w:sz w:val="28"/>
          <w:szCs w:val="28"/>
          <w:highlight w:val="none"/>
        </w:rPr>
        <w:t>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rPr>
        <w:t>提供。</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8.绿化服务。</w:t>
      </w:r>
      <w:r>
        <w:rPr>
          <w:rFonts w:hint="eastAsia" w:ascii="仿宋_GB2312" w:hAnsi="仿宋_GB2312" w:eastAsia="仿宋_GB2312" w:cs="仿宋_GB2312"/>
          <w:b w:val="0"/>
          <w:bCs/>
          <w:color w:val="auto"/>
          <w:sz w:val="28"/>
          <w:szCs w:val="28"/>
          <w:highlight w:val="none"/>
        </w:rPr>
        <w:t>办公楼</w:t>
      </w:r>
      <w:r>
        <w:rPr>
          <w:rFonts w:hint="eastAsia" w:ascii="仿宋_GB2312" w:hAnsi="仿宋_GB2312" w:eastAsia="仿宋_GB2312" w:cs="仿宋_GB2312"/>
          <w:b w:val="0"/>
          <w:bCs/>
          <w:color w:val="auto"/>
          <w:sz w:val="28"/>
          <w:szCs w:val="28"/>
          <w:highlight w:val="none"/>
          <w:lang w:eastAsia="zh-CN"/>
        </w:rPr>
        <w:t>（区）室外各类植株进行整形修剪、土壤、水肥管理和病虫害综合治理等日常养护，绿化带、盆株的日常清洁和绿化生产垃圾的清运，办公楼（区）指定区域和门前规定区域绿植的养护管理等。除草剂、修剪机、杀虫剂等材料费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9.会</w:t>
      </w:r>
      <w:r>
        <w:rPr>
          <w:rFonts w:hint="eastAsia" w:ascii="仿宋_GB2312" w:hAnsi="仿宋_GB2312" w:eastAsia="仿宋_GB2312" w:cs="仿宋_GB2312"/>
          <w:b w:val="0"/>
          <w:bCs/>
          <w:color w:val="auto"/>
          <w:sz w:val="28"/>
          <w:szCs w:val="28"/>
          <w:highlight w:val="none"/>
        </w:rPr>
        <w:t>议服务</w:t>
      </w:r>
      <w:r>
        <w:rPr>
          <w:rFonts w:hint="eastAsia" w:ascii="仿宋_GB2312" w:hAnsi="仿宋_GB2312" w:eastAsia="仿宋_GB2312" w:cs="仿宋_GB2312"/>
          <w:b w:val="0"/>
          <w:bCs/>
          <w:color w:val="auto"/>
          <w:sz w:val="28"/>
          <w:szCs w:val="28"/>
          <w:highlight w:val="none"/>
          <w:lang w:eastAsia="zh-CN"/>
        </w:rPr>
        <w:t>。总队</w:t>
      </w:r>
      <w:r>
        <w:rPr>
          <w:rFonts w:hint="eastAsia" w:ascii="仿宋_GB2312" w:hAnsi="仿宋_GB2312" w:eastAsia="仿宋_GB2312" w:cs="仿宋_GB2312"/>
          <w:b w:val="0"/>
          <w:bCs/>
          <w:color w:val="auto"/>
          <w:sz w:val="28"/>
          <w:szCs w:val="28"/>
          <w:highlight w:val="none"/>
        </w:rPr>
        <w:t>办公区内</w:t>
      </w:r>
      <w:r>
        <w:rPr>
          <w:rFonts w:hint="eastAsia" w:ascii="仿宋_GB2312" w:hAnsi="仿宋_GB2312" w:eastAsia="仿宋_GB2312" w:cs="仿宋_GB2312"/>
          <w:b w:val="0"/>
          <w:bCs/>
          <w:color w:val="auto"/>
          <w:sz w:val="28"/>
          <w:szCs w:val="28"/>
          <w:highlight w:val="none"/>
          <w:lang w:eastAsia="zh-CN"/>
        </w:rPr>
        <w:t>发生的各类会议前物品准备、会场清洁、会场布置、会议期间茶水供应、应急疏散、会议用品保管等</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茶叶、纸杯、纸巾、清洁用品等材料费</w:t>
      </w:r>
      <w:r>
        <w:rPr>
          <w:rFonts w:hint="eastAsia" w:ascii="仿宋_GB2312" w:hAnsi="仿宋_GB2312" w:eastAsia="仿宋_GB2312" w:cs="仿宋_GB2312"/>
          <w:b w:val="0"/>
          <w:bCs/>
          <w:color w:val="auto"/>
          <w:sz w:val="28"/>
          <w:szCs w:val="28"/>
          <w:highlight w:val="none"/>
        </w:rPr>
        <w:t>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rPr>
        <w:t>提供。</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10.</w:t>
      </w:r>
      <w:r>
        <w:rPr>
          <w:rFonts w:hint="eastAsia" w:ascii="仿宋_GB2312" w:hAnsi="仿宋_GB2312" w:eastAsia="仿宋_GB2312" w:cs="仿宋_GB2312"/>
          <w:b w:val="0"/>
          <w:bCs/>
          <w:color w:val="auto"/>
          <w:sz w:val="28"/>
          <w:szCs w:val="28"/>
          <w:highlight w:val="none"/>
          <w:lang w:eastAsia="zh-CN"/>
        </w:rPr>
        <w:t>安全保卫</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负责机关门岗和日常巡逻、防盗等报警监控运行管理，车辆、道路及公共秩序维护，治安及其它突发事件的处理等，</w:t>
      </w:r>
      <w:r>
        <w:rPr>
          <w:rFonts w:hint="eastAsia" w:ascii="仿宋_GB2312" w:hAnsi="仿宋_GB2312" w:eastAsia="仿宋_GB2312" w:cs="仿宋_GB2312"/>
          <w:b w:val="0"/>
          <w:bCs/>
          <w:color w:val="auto"/>
          <w:sz w:val="28"/>
          <w:szCs w:val="28"/>
          <w:highlight w:val="none"/>
        </w:rPr>
        <w:t>按照消防管理部门要求</w:t>
      </w:r>
      <w:r>
        <w:rPr>
          <w:rFonts w:hint="eastAsia" w:ascii="仿宋_GB2312" w:hAnsi="仿宋_GB2312" w:eastAsia="仿宋_GB2312" w:cs="仿宋_GB2312"/>
          <w:b w:val="0"/>
          <w:bCs/>
          <w:color w:val="auto"/>
          <w:sz w:val="28"/>
          <w:szCs w:val="28"/>
          <w:highlight w:val="none"/>
          <w:lang w:eastAsia="zh-CN"/>
        </w:rPr>
        <w:t>值守消防控制室，并配合消防维保单位</w:t>
      </w:r>
      <w:r>
        <w:rPr>
          <w:rFonts w:hint="eastAsia" w:ascii="仿宋_GB2312" w:hAnsi="仿宋_GB2312" w:eastAsia="仿宋_GB2312" w:cs="仿宋_GB2312"/>
          <w:b w:val="0"/>
          <w:bCs/>
          <w:color w:val="auto"/>
          <w:sz w:val="28"/>
          <w:szCs w:val="28"/>
          <w:highlight w:val="none"/>
        </w:rPr>
        <w:t>做好其他各项</w:t>
      </w:r>
      <w:r>
        <w:rPr>
          <w:rFonts w:hint="eastAsia" w:ascii="仿宋_GB2312" w:hAnsi="仿宋_GB2312" w:eastAsia="仿宋_GB2312" w:cs="仿宋_GB2312"/>
          <w:b w:val="0"/>
          <w:bCs/>
          <w:color w:val="auto"/>
          <w:sz w:val="28"/>
          <w:szCs w:val="28"/>
          <w:highlight w:val="none"/>
          <w:lang w:eastAsia="zh-CN"/>
        </w:rPr>
        <w:t>消防维保</w:t>
      </w:r>
      <w:r>
        <w:rPr>
          <w:rFonts w:hint="eastAsia" w:ascii="仿宋_GB2312" w:hAnsi="仿宋_GB2312" w:eastAsia="仿宋_GB2312" w:cs="仿宋_GB2312"/>
          <w:b w:val="0"/>
          <w:bCs/>
          <w:color w:val="auto"/>
          <w:sz w:val="28"/>
          <w:szCs w:val="28"/>
          <w:highlight w:val="none"/>
        </w:rPr>
        <w:t>工作。</w:t>
      </w:r>
      <w:r>
        <w:rPr>
          <w:rFonts w:hint="eastAsia" w:ascii="仿宋_GB2312" w:hAnsi="仿宋_GB2312" w:eastAsia="仿宋_GB2312" w:cs="仿宋_GB2312"/>
          <w:b w:val="0"/>
          <w:bCs/>
          <w:color w:val="auto"/>
          <w:sz w:val="28"/>
          <w:szCs w:val="28"/>
          <w:highlight w:val="none"/>
          <w:lang w:eastAsia="zh-CN"/>
        </w:rPr>
        <w:t>安保人员的</w:t>
      </w:r>
      <w:r>
        <w:rPr>
          <w:rFonts w:hint="eastAsia" w:ascii="仿宋_GB2312" w:hAnsi="仿宋_GB2312" w:eastAsia="仿宋_GB2312" w:cs="仿宋_GB2312"/>
          <w:b w:val="0"/>
          <w:bCs/>
          <w:color w:val="auto"/>
          <w:sz w:val="28"/>
          <w:szCs w:val="28"/>
          <w:highlight w:val="none"/>
        </w:rPr>
        <w:t>装备及用品由</w:t>
      </w:r>
      <w:r>
        <w:rPr>
          <w:rFonts w:hint="eastAsia" w:ascii="仿宋_GB2312" w:hAnsi="仿宋_GB2312" w:eastAsia="仿宋_GB2312" w:cs="仿宋_GB2312"/>
          <w:b w:val="0"/>
          <w:bCs/>
          <w:color w:val="auto"/>
          <w:sz w:val="28"/>
          <w:szCs w:val="28"/>
          <w:highlight w:val="none"/>
          <w:lang w:eastAsia="zh-CN"/>
        </w:rPr>
        <w:t>乙方</w:t>
      </w:r>
      <w:r>
        <w:rPr>
          <w:rFonts w:hint="eastAsia" w:ascii="仿宋_GB2312" w:hAnsi="仿宋_GB2312" w:eastAsia="仿宋_GB2312" w:cs="仿宋_GB2312"/>
          <w:b w:val="0"/>
          <w:bCs/>
          <w:color w:val="auto"/>
          <w:sz w:val="28"/>
          <w:szCs w:val="28"/>
          <w:highlight w:val="none"/>
        </w:rPr>
        <w:t>提供。</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11.</w:t>
      </w:r>
      <w:r>
        <w:rPr>
          <w:rFonts w:hint="eastAsia" w:ascii="仿宋_GB2312" w:hAnsi="仿宋_GB2312" w:eastAsia="仿宋_GB2312" w:cs="仿宋_GB2312"/>
          <w:b w:val="0"/>
          <w:bCs/>
          <w:color w:val="auto"/>
          <w:sz w:val="28"/>
          <w:szCs w:val="28"/>
          <w:highlight w:val="none"/>
        </w:rPr>
        <w:t>传达收发</w:t>
      </w:r>
      <w:r>
        <w:rPr>
          <w:rFonts w:hint="eastAsia" w:ascii="仿宋_GB2312" w:hAnsi="仿宋_GB2312" w:eastAsia="仿宋_GB2312" w:cs="仿宋_GB2312"/>
          <w:b w:val="0"/>
          <w:bCs/>
          <w:color w:val="auto"/>
          <w:sz w:val="28"/>
          <w:szCs w:val="28"/>
          <w:highlight w:val="none"/>
          <w:lang w:eastAsia="zh-CN"/>
        </w:rPr>
        <w:t>服务。</w:t>
      </w:r>
      <w:r>
        <w:rPr>
          <w:rFonts w:hint="eastAsia" w:ascii="仿宋_GB2312" w:hAnsi="仿宋_GB2312" w:eastAsia="仿宋_GB2312" w:cs="仿宋_GB2312"/>
          <w:b w:val="0"/>
          <w:bCs/>
          <w:color w:val="auto"/>
          <w:sz w:val="28"/>
          <w:szCs w:val="28"/>
          <w:highlight w:val="none"/>
        </w:rPr>
        <w:t>做好报刊、杂志、邮件管理、分发、快递代收等。</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12.</w:t>
      </w:r>
      <w:r>
        <w:rPr>
          <w:rFonts w:hint="eastAsia" w:ascii="仿宋_GB2312" w:hAnsi="仿宋_GB2312" w:eastAsia="仿宋_GB2312" w:cs="仿宋_GB2312"/>
          <w:b w:val="0"/>
          <w:bCs/>
          <w:color w:val="auto"/>
          <w:sz w:val="28"/>
          <w:szCs w:val="28"/>
          <w:highlight w:val="none"/>
        </w:rPr>
        <w:t>办公家具维护</w:t>
      </w:r>
      <w:r>
        <w:rPr>
          <w:rFonts w:hint="eastAsia" w:ascii="仿宋_GB2312" w:hAnsi="仿宋_GB2312" w:eastAsia="仿宋_GB2312" w:cs="仿宋_GB2312"/>
          <w:b w:val="0"/>
          <w:bCs/>
          <w:color w:val="auto"/>
          <w:sz w:val="28"/>
          <w:szCs w:val="28"/>
          <w:highlight w:val="none"/>
          <w:lang w:eastAsia="zh-CN"/>
        </w:rPr>
        <w:t>服务。</w:t>
      </w:r>
      <w:r>
        <w:rPr>
          <w:rFonts w:hint="eastAsia" w:ascii="仿宋_GB2312" w:hAnsi="仿宋_GB2312" w:eastAsia="仿宋_GB2312" w:cs="仿宋_GB2312"/>
          <w:b w:val="0"/>
          <w:bCs/>
          <w:color w:val="auto"/>
          <w:sz w:val="28"/>
          <w:szCs w:val="28"/>
          <w:highlight w:val="none"/>
        </w:rPr>
        <w:t>做好办公家具管理维修，及时修补破损办公家具等。</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13。</w:t>
      </w:r>
      <w:r>
        <w:rPr>
          <w:rFonts w:hint="eastAsia" w:ascii="仿宋_GB2312" w:hAnsi="仿宋_GB2312" w:eastAsia="仿宋_GB2312" w:cs="仿宋_GB2312"/>
          <w:b w:val="0"/>
          <w:bCs/>
          <w:color w:val="auto"/>
          <w:sz w:val="28"/>
          <w:szCs w:val="28"/>
          <w:highlight w:val="none"/>
          <w:lang w:eastAsia="zh-CN"/>
        </w:rPr>
        <w:t>餐饮保障</w:t>
      </w:r>
      <w:r>
        <w:rPr>
          <w:rFonts w:hint="eastAsia" w:ascii="仿宋_GB2312" w:hAnsi="仿宋_GB2312" w:eastAsia="仿宋_GB2312" w:cs="仿宋_GB2312"/>
          <w:b w:val="0"/>
          <w:bCs/>
          <w:color w:val="auto"/>
          <w:sz w:val="28"/>
          <w:szCs w:val="28"/>
          <w:highlight w:val="none"/>
        </w:rPr>
        <w:t>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负责</w:t>
      </w:r>
      <w:r>
        <w:rPr>
          <w:rFonts w:hint="eastAsia" w:ascii="仿宋_GB2312" w:hAnsi="仿宋_GB2312" w:eastAsia="仿宋_GB2312" w:cs="仿宋_GB2312"/>
          <w:b w:val="0"/>
          <w:bCs/>
          <w:color w:val="auto"/>
          <w:sz w:val="28"/>
          <w:szCs w:val="28"/>
          <w:highlight w:val="none"/>
          <w:lang w:eastAsia="zh-CN"/>
        </w:rPr>
        <w:t>总队机关</w:t>
      </w:r>
      <w:r>
        <w:rPr>
          <w:rFonts w:hint="eastAsia" w:ascii="仿宋_GB2312" w:hAnsi="仿宋_GB2312" w:eastAsia="仿宋_GB2312" w:cs="仿宋_GB2312"/>
          <w:b w:val="0"/>
          <w:bCs/>
          <w:color w:val="auto"/>
          <w:sz w:val="28"/>
          <w:szCs w:val="28"/>
          <w:highlight w:val="none"/>
        </w:rPr>
        <w:t>食堂运营</w:t>
      </w:r>
      <w:r>
        <w:rPr>
          <w:rFonts w:hint="eastAsia" w:ascii="仿宋_GB2312" w:hAnsi="仿宋_GB2312" w:eastAsia="仿宋_GB2312" w:cs="仿宋_GB2312"/>
          <w:b w:val="0"/>
          <w:bCs/>
          <w:color w:val="auto"/>
          <w:sz w:val="28"/>
          <w:szCs w:val="28"/>
          <w:highlight w:val="none"/>
          <w:lang w:eastAsia="zh-CN"/>
        </w:rPr>
        <w:t>和</w:t>
      </w:r>
      <w:r>
        <w:rPr>
          <w:rFonts w:hint="eastAsia" w:ascii="仿宋_GB2312" w:hAnsi="仿宋_GB2312" w:eastAsia="仿宋_GB2312" w:cs="仿宋_GB2312"/>
          <w:b w:val="0"/>
          <w:bCs/>
          <w:color w:val="auto"/>
          <w:sz w:val="28"/>
          <w:szCs w:val="28"/>
          <w:highlight w:val="none"/>
        </w:rPr>
        <w:t>管理工作，全年</w:t>
      </w:r>
      <w:r>
        <w:rPr>
          <w:rFonts w:hint="eastAsia" w:ascii="仿宋_GB2312" w:hAnsi="仿宋_GB2312" w:eastAsia="仿宋_GB2312" w:cs="仿宋_GB2312"/>
          <w:b w:val="0"/>
          <w:bCs/>
          <w:color w:val="auto"/>
          <w:sz w:val="28"/>
          <w:szCs w:val="28"/>
          <w:highlight w:val="none"/>
          <w:lang w:eastAsia="zh-CN"/>
        </w:rPr>
        <w:t>为机关现有人员</w:t>
      </w:r>
      <w:r>
        <w:rPr>
          <w:rFonts w:hint="eastAsia" w:ascii="仿宋_GB2312" w:hAnsi="仿宋_GB2312" w:eastAsia="仿宋_GB2312" w:cs="仿宋_GB2312"/>
          <w:b w:val="0"/>
          <w:bCs/>
          <w:color w:val="auto"/>
          <w:sz w:val="28"/>
          <w:szCs w:val="28"/>
          <w:highlight w:val="none"/>
        </w:rPr>
        <w:t>提供</w:t>
      </w:r>
      <w:r>
        <w:rPr>
          <w:rFonts w:hint="eastAsia" w:ascii="仿宋_GB2312" w:hAnsi="仿宋_GB2312" w:eastAsia="仿宋_GB2312" w:cs="仿宋_GB2312"/>
          <w:b w:val="0"/>
          <w:bCs/>
          <w:color w:val="auto"/>
          <w:sz w:val="28"/>
          <w:szCs w:val="28"/>
          <w:highlight w:val="none"/>
          <w:lang w:eastAsia="zh-CN"/>
        </w:rPr>
        <w:t>早中晚</w:t>
      </w:r>
      <w:r>
        <w:rPr>
          <w:rFonts w:hint="eastAsia" w:ascii="仿宋_GB2312" w:hAnsi="仿宋_GB2312" w:eastAsia="仿宋_GB2312" w:cs="仿宋_GB2312"/>
          <w:b w:val="0"/>
          <w:bCs/>
          <w:color w:val="auto"/>
          <w:sz w:val="28"/>
          <w:szCs w:val="28"/>
          <w:highlight w:val="none"/>
        </w:rPr>
        <w:t>餐</w:t>
      </w:r>
      <w:r>
        <w:rPr>
          <w:rFonts w:hint="eastAsia" w:ascii="仿宋_GB2312" w:hAnsi="仿宋_GB2312" w:eastAsia="仿宋_GB2312" w:cs="仿宋_GB2312"/>
          <w:b w:val="0"/>
          <w:bCs/>
          <w:color w:val="auto"/>
          <w:sz w:val="28"/>
          <w:szCs w:val="28"/>
          <w:highlight w:val="none"/>
          <w:lang w:eastAsia="zh-CN"/>
        </w:rPr>
        <w:t>、接待工作餐等的制作，餐饮设施设备、场所的维护和餐具的清洁、保管，以及餐厨废弃物处置。</w:t>
      </w:r>
      <w:r>
        <w:rPr>
          <w:rFonts w:hint="eastAsia" w:ascii="仿宋_GB2312" w:hAnsi="仿宋_GB2312" w:eastAsia="仿宋_GB2312" w:cs="仿宋_GB2312"/>
          <w:b w:val="0"/>
          <w:bCs/>
          <w:color w:val="auto"/>
          <w:sz w:val="28"/>
          <w:szCs w:val="28"/>
          <w:highlight w:val="none"/>
        </w:rPr>
        <w:t>负责餐厨区域环境卫生、消防及安全工作。</w:t>
      </w:r>
      <w:r>
        <w:rPr>
          <w:rFonts w:hint="eastAsia" w:ascii="仿宋_GB2312" w:hAnsi="仿宋_GB2312" w:eastAsia="仿宋_GB2312" w:cs="仿宋_GB2312"/>
          <w:b w:val="0"/>
          <w:bCs/>
          <w:color w:val="auto"/>
          <w:sz w:val="28"/>
          <w:szCs w:val="28"/>
          <w:highlight w:val="none"/>
          <w:lang w:eastAsia="zh-CN"/>
        </w:rPr>
        <w:t>食材</w:t>
      </w:r>
      <w:r>
        <w:rPr>
          <w:rFonts w:hint="eastAsia" w:ascii="仿宋_GB2312" w:hAnsi="仿宋_GB2312" w:eastAsia="仿宋_GB2312" w:cs="仿宋_GB2312"/>
          <w:b w:val="0"/>
          <w:bCs/>
          <w:color w:val="auto"/>
          <w:sz w:val="28"/>
          <w:szCs w:val="28"/>
          <w:highlight w:val="none"/>
        </w:rPr>
        <w:t>采购</w:t>
      </w:r>
      <w:r>
        <w:rPr>
          <w:rFonts w:hint="eastAsia" w:ascii="仿宋_GB2312" w:hAnsi="仿宋_GB2312" w:eastAsia="仿宋_GB2312" w:cs="仿宋_GB2312"/>
          <w:b w:val="0"/>
          <w:bCs/>
          <w:color w:val="auto"/>
          <w:sz w:val="28"/>
          <w:szCs w:val="28"/>
          <w:highlight w:val="none"/>
          <w:lang w:eastAsia="zh-CN"/>
        </w:rPr>
        <w:t>及运营</w:t>
      </w:r>
      <w:r>
        <w:rPr>
          <w:rFonts w:hint="eastAsia" w:ascii="仿宋_GB2312" w:hAnsi="仿宋_GB2312" w:eastAsia="仿宋_GB2312" w:cs="仿宋_GB2312"/>
          <w:b w:val="0"/>
          <w:bCs/>
          <w:color w:val="auto"/>
          <w:sz w:val="28"/>
          <w:szCs w:val="28"/>
          <w:highlight w:val="none"/>
        </w:rPr>
        <w:t>费用由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14.</w:t>
      </w:r>
      <w:r>
        <w:rPr>
          <w:rFonts w:hint="eastAsia" w:ascii="仿宋_GB2312" w:hAnsi="仿宋_GB2312" w:eastAsia="仿宋_GB2312" w:cs="仿宋_GB2312"/>
          <w:b w:val="0"/>
          <w:bCs/>
          <w:color w:val="auto"/>
          <w:sz w:val="28"/>
          <w:szCs w:val="28"/>
          <w:highlight w:val="none"/>
        </w:rPr>
        <w:t>其它服务：</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临时交办的其他物业</w:t>
      </w:r>
      <w:r>
        <w:rPr>
          <w:rFonts w:hint="eastAsia" w:ascii="仿宋_GB2312" w:hAnsi="仿宋_GB2312" w:eastAsia="仿宋_GB2312" w:cs="仿宋_GB2312"/>
          <w:b w:val="0"/>
          <w:bCs/>
          <w:color w:val="auto"/>
          <w:sz w:val="28"/>
          <w:szCs w:val="28"/>
          <w:highlight w:val="none"/>
          <w:lang w:eastAsia="zh-CN"/>
        </w:rPr>
        <w:t>相关</w:t>
      </w:r>
      <w:r>
        <w:rPr>
          <w:rFonts w:hint="eastAsia" w:ascii="仿宋_GB2312" w:hAnsi="仿宋_GB2312" w:eastAsia="仿宋_GB2312" w:cs="仿宋_GB2312"/>
          <w:b w:val="0"/>
          <w:bCs/>
          <w:color w:val="auto"/>
          <w:sz w:val="28"/>
          <w:szCs w:val="28"/>
          <w:highlight w:val="none"/>
        </w:rPr>
        <w:t>工作任务。</w:t>
      </w:r>
    </w:p>
    <w:p>
      <w:pPr>
        <w:pStyle w:val="2"/>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上述</w:t>
      </w:r>
      <w:r>
        <w:rPr>
          <w:rFonts w:hint="eastAsia" w:ascii="仿宋_GB2312" w:hAnsi="仿宋_GB2312" w:eastAsia="仿宋_GB2312" w:cs="仿宋_GB2312"/>
          <w:b w:val="0"/>
          <w:bCs/>
          <w:color w:val="auto"/>
          <w:sz w:val="28"/>
          <w:szCs w:val="28"/>
          <w:highlight w:val="none"/>
          <w:lang w:eastAsia="zh-CN"/>
        </w:rPr>
        <w:t>各项中有限定维修材料价格的，超过限定价格部分的材料费由甲方承担材料费用。</w:t>
      </w:r>
    </w:p>
    <w:p>
      <w:pPr>
        <w:keepNext w:val="0"/>
        <w:keepLines w:val="0"/>
        <w:pageBreakBefore w:val="0"/>
        <w:numPr>
          <w:ilvl w:val="0"/>
          <w:numId w:val="0"/>
        </w:numPr>
        <w:kinsoku/>
        <w:wordWrap/>
        <w:overflowPunct/>
        <w:topLinePunct w:val="0"/>
        <w:bidi w:val="0"/>
        <w:snapToGrid/>
        <w:spacing w:line="540" w:lineRule="exact"/>
        <w:ind w:firstLine="562" w:firstLineChars="200"/>
        <w:textAlignment w:val="auto"/>
        <w:outlineLvl w:val="1"/>
        <w:rPr>
          <w:rFonts w:hint="eastAsia" w:ascii="仿宋_GB2312" w:hAnsi="仿宋_GB2312" w:eastAsia="仿宋_GB2312" w:cs="仿宋_GB2312"/>
          <w:b/>
          <w:bCs w:val="0"/>
          <w:color w:val="auto"/>
          <w:sz w:val="28"/>
          <w:szCs w:val="28"/>
          <w:highlight w:val="none"/>
          <w:lang w:val="en-US" w:eastAsia="zh-CN"/>
        </w:rPr>
      </w:pPr>
      <w:bookmarkStart w:id="8" w:name="_Toc8533"/>
      <w:r>
        <w:rPr>
          <w:rFonts w:hint="eastAsia" w:ascii="仿宋_GB2312" w:hAnsi="仿宋_GB2312" w:eastAsia="仿宋_GB2312" w:cs="仿宋_GB2312"/>
          <w:b/>
          <w:bCs w:val="0"/>
          <w:color w:val="auto"/>
          <w:sz w:val="28"/>
          <w:szCs w:val="28"/>
          <w:highlight w:val="none"/>
          <w:lang w:val="en" w:eastAsia="zh-CN"/>
        </w:rPr>
        <w:t>(四)</w:t>
      </w:r>
      <w:r>
        <w:rPr>
          <w:rFonts w:hint="eastAsia" w:ascii="仿宋_GB2312" w:hAnsi="仿宋_GB2312" w:eastAsia="仿宋_GB2312" w:cs="仿宋_GB2312"/>
          <w:b/>
          <w:bCs w:val="0"/>
          <w:color w:val="auto"/>
          <w:sz w:val="28"/>
          <w:szCs w:val="28"/>
          <w:highlight w:val="none"/>
          <w:lang w:val="en-US" w:eastAsia="zh-CN"/>
        </w:rPr>
        <w:t>目标需求（或满意度）</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w:t>
      </w:r>
      <w:r>
        <w:rPr>
          <w:rFonts w:hint="eastAsia" w:ascii="仿宋_GB2312" w:hAnsi="仿宋_GB2312" w:eastAsia="仿宋_GB2312" w:cs="仿宋_GB2312"/>
          <w:b w:val="0"/>
          <w:bCs/>
          <w:color w:val="auto"/>
          <w:sz w:val="28"/>
          <w:szCs w:val="28"/>
          <w:highlight w:val="none"/>
        </w:rPr>
        <w:t>房屋养护服务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建立房屋</w:t>
      </w:r>
      <w:r>
        <w:rPr>
          <w:rFonts w:hint="eastAsia" w:ascii="仿宋_GB2312" w:hAnsi="仿宋_GB2312" w:eastAsia="仿宋_GB2312" w:cs="仿宋_GB2312"/>
          <w:b w:val="0"/>
          <w:bCs/>
          <w:color w:val="auto"/>
          <w:sz w:val="28"/>
          <w:szCs w:val="28"/>
          <w:highlight w:val="none"/>
          <w:lang w:eastAsia="zh-CN"/>
        </w:rPr>
        <w:t>日常</w:t>
      </w:r>
      <w:r>
        <w:rPr>
          <w:rFonts w:hint="eastAsia" w:ascii="仿宋_GB2312" w:hAnsi="仿宋_GB2312" w:eastAsia="仿宋_GB2312" w:cs="仿宋_GB2312"/>
          <w:b w:val="0"/>
          <w:bCs/>
          <w:color w:val="auto"/>
          <w:sz w:val="28"/>
          <w:szCs w:val="28"/>
          <w:highlight w:val="none"/>
        </w:rPr>
        <w:t>维护与管理制度</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对办公楼（区）房屋结构、建筑部件、附属构筑物、道路、户外设置物、标识标牌等进行有效管理，保持功能完好，并引导正确使用房屋；建立房屋巡查制度，根据房屋实际使用年限，定期检查房屋的使用状况</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大风、暴雨等极端天气之前进行应急检查</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巡查中发现损坏需要维修时，在保修期内的应及时上报并联系相关单位进行维修。超出保修期的，应及时配合提出维修计划和维修资金使用计划</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配合业主单位制订房屋的年度维护保养计划，及时对房屋进行维护保养，房屋维护保养应进行记录；每天巡查屋顶不少于</w:t>
      </w: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rPr>
        <w:t>次，检查屋顶有无破损、裂缝，漏水</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若发现应报告业主单位并进行维修；接到</w:t>
      </w:r>
      <w:r>
        <w:rPr>
          <w:rFonts w:hint="eastAsia" w:ascii="仿宋_GB2312" w:hAnsi="仿宋_GB2312" w:eastAsia="仿宋_GB2312" w:cs="仿宋_GB2312"/>
          <w:b w:val="0"/>
          <w:bCs/>
          <w:color w:val="auto"/>
          <w:sz w:val="28"/>
          <w:szCs w:val="28"/>
          <w:highlight w:val="none"/>
          <w:lang w:eastAsia="zh-CN"/>
        </w:rPr>
        <w:t>甲方的</w:t>
      </w:r>
      <w:r>
        <w:rPr>
          <w:rFonts w:hint="eastAsia" w:ascii="仿宋_GB2312" w:hAnsi="仿宋_GB2312" w:eastAsia="仿宋_GB2312" w:cs="仿宋_GB2312"/>
          <w:b w:val="0"/>
          <w:bCs/>
          <w:color w:val="auto"/>
          <w:sz w:val="28"/>
          <w:szCs w:val="28"/>
          <w:highlight w:val="none"/>
        </w:rPr>
        <w:t>报修后，</w:t>
      </w:r>
      <w:r>
        <w:rPr>
          <w:rFonts w:hint="eastAsia" w:ascii="仿宋_GB2312" w:hAnsi="仿宋_GB2312" w:eastAsia="仿宋_GB2312" w:cs="仿宋_GB2312"/>
          <w:b w:val="0"/>
          <w:bCs/>
          <w:color w:val="auto"/>
          <w:sz w:val="28"/>
          <w:szCs w:val="28"/>
          <w:highlight w:val="none"/>
          <w:lang w:eastAsia="zh-CN"/>
        </w:rPr>
        <w:t>应</w:t>
      </w:r>
      <w:r>
        <w:rPr>
          <w:rFonts w:hint="eastAsia" w:ascii="仿宋_GB2312" w:hAnsi="仿宋_GB2312" w:eastAsia="仿宋_GB2312" w:cs="仿宋_GB2312"/>
          <w:b w:val="0"/>
          <w:bCs/>
          <w:color w:val="auto"/>
          <w:sz w:val="28"/>
          <w:szCs w:val="28"/>
          <w:highlight w:val="none"/>
        </w:rPr>
        <w:t>30分钟内维修人员应到达现场实施日常维修</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大中修项目应报告</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，做好房屋报修、维修和回访记录</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制定施工现场安全管理制度、安全操作流程和报修应急制度；熟悉物业结构，有效实施修缮及改造方案；熟知综合布线图，熟练制定综合布线实施方案。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2.</w:t>
      </w:r>
      <w:r>
        <w:rPr>
          <w:rFonts w:hint="eastAsia" w:ascii="仿宋_GB2312" w:hAnsi="仿宋_GB2312" w:eastAsia="仿宋_GB2312" w:cs="仿宋_GB2312"/>
          <w:b w:val="0"/>
          <w:bCs/>
          <w:color w:val="auto"/>
          <w:sz w:val="28"/>
          <w:szCs w:val="28"/>
          <w:highlight w:val="none"/>
          <w:lang w:eastAsia="zh-CN"/>
        </w:rPr>
        <w:t>给排水设备运行维护：办公楼房屋内外给排水系统水质监测，及蓄水池、消火栓、隔油池等设备设施日常养护维修、定期消毒、防汛。</w:t>
      </w:r>
      <w:r>
        <w:rPr>
          <w:rFonts w:hint="eastAsia" w:ascii="仿宋_GB2312" w:hAnsi="仿宋_GB2312" w:eastAsia="仿宋_GB2312" w:cs="仿宋_GB2312"/>
          <w:b w:val="0"/>
          <w:bCs/>
          <w:color w:val="auto"/>
          <w:sz w:val="28"/>
          <w:szCs w:val="28"/>
          <w:highlight w:val="none"/>
        </w:rPr>
        <w:t>设备阀门、管道无跑、冒、滴、漏。所有排水系统通畅、汛期道路无积水，楼内、地下室及车库无积水、浸泡发生。高压水泵、水池、水箱有严格的管理措施。供水计量严格执行有关部门规定。遇有事故，维修人员在规定时间内进行抢修，无大面积跑水、泛水、长时间停水事故。加强用水管理，用水有计划，按时抄录水表度数。发现异常，及时找出多用水的原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3.供电、监控、燃气及配套设施设备维护：办公楼（区）供电、监控、燃气及配套设施设备、电线电缆、电器照明、监控等装置等的日常管理和养护维修及避雷监测工作。</w:t>
      </w:r>
      <w:r>
        <w:rPr>
          <w:rFonts w:hint="eastAsia" w:ascii="仿宋_GB2312" w:hAnsi="仿宋_GB2312" w:eastAsia="仿宋_GB2312" w:cs="仿宋_GB2312"/>
          <w:b w:val="0"/>
          <w:bCs/>
          <w:color w:val="auto"/>
          <w:sz w:val="28"/>
          <w:szCs w:val="28"/>
          <w:highlight w:val="none"/>
        </w:rPr>
        <w:t>保证24小时正常运行</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出现故障，立即排除。电器维修管理严格按国家标准操作运行。制定临时用电管理措施并严格执行。配有专业工程技术人员</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操作维护人员须有上岗操作证。有值班工作日志、交接班制度、巡视记录、人员进出登记等严格的规章制度。定期维修、保养各部位设施设备。</w:t>
      </w:r>
      <w:r>
        <w:rPr>
          <w:rFonts w:hint="eastAsia" w:ascii="仿宋_GB2312" w:hAnsi="仿宋_GB2312" w:eastAsia="仿宋_GB2312" w:cs="仿宋_GB2312"/>
          <w:b w:val="0"/>
          <w:bCs/>
          <w:color w:val="auto"/>
          <w:sz w:val="28"/>
          <w:szCs w:val="28"/>
          <w:highlight w:val="none"/>
          <w:lang w:val="en-US" w:eastAsia="zh-CN"/>
        </w:rPr>
        <w:t>高压配电系统日常巡检维护。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4.</w:t>
      </w:r>
      <w:r>
        <w:rPr>
          <w:rFonts w:hint="eastAsia" w:ascii="仿宋_GB2312" w:hAnsi="仿宋_GB2312" w:eastAsia="仿宋_GB2312" w:cs="仿宋_GB2312"/>
          <w:b w:val="0"/>
          <w:bCs/>
          <w:color w:val="auto"/>
          <w:sz w:val="28"/>
          <w:szCs w:val="28"/>
          <w:highlight w:val="none"/>
          <w:lang w:eastAsia="zh-CN"/>
        </w:rPr>
        <w:t>热水器等</w:t>
      </w:r>
      <w:r>
        <w:rPr>
          <w:rFonts w:hint="eastAsia" w:ascii="仿宋_GB2312" w:hAnsi="仿宋_GB2312" w:eastAsia="仿宋_GB2312" w:cs="仿宋_GB2312"/>
          <w:b w:val="0"/>
          <w:bCs/>
          <w:color w:val="auto"/>
          <w:sz w:val="28"/>
          <w:szCs w:val="28"/>
          <w:highlight w:val="none"/>
          <w:lang w:val="en-US" w:eastAsia="zh-CN"/>
        </w:rPr>
        <w:t>热力设备运行维护</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办公楼（区）热力设备水质检测、各类设备、仪器仪表、水管线路的日常运行和检修维护。</w:t>
      </w:r>
      <w:r>
        <w:rPr>
          <w:rFonts w:hint="eastAsia" w:ascii="仿宋_GB2312" w:hAnsi="仿宋_GB2312" w:eastAsia="仿宋_GB2312" w:cs="仿宋_GB2312"/>
          <w:b w:val="0"/>
          <w:bCs/>
          <w:color w:val="auto"/>
          <w:sz w:val="28"/>
          <w:szCs w:val="28"/>
          <w:highlight w:val="none"/>
        </w:rPr>
        <w:t>有巡</w:t>
      </w:r>
      <w:r>
        <w:rPr>
          <w:rFonts w:hint="eastAsia" w:ascii="仿宋_GB2312" w:hAnsi="仿宋_GB2312" w:eastAsia="仿宋_GB2312" w:cs="仿宋_GB2312"/>
          <w:b w:val="0"/>
          <w:bCs/>
          <w:color w:val="auto"/>
          <w:sz w:val="28"/>
          <w:szCs w:val="28"/>
          <w:highlight w:val="none"/>
          <w:lang w:eastAsia="zh-CN"/>
        </w:rPr>
        <w:t>查</w:t>
      </w:r>
      <w:r>
        <w:rPr>
          <w:rFonts w:hint="eastAsia" w:ascii="仿宋_GB2312" w:hAnsi="仿宋_GB2312" w:eastAsia="仿宋_GB2312" w:cs="仿宋_GB2312"/>
          <w:b w:val="0"/>
          <w:bCs/>
          <w:color w:val="auto"/>
          <w:sz w:val="28"/>
          <w:szCs w:val="28"/>
          <w:highlight w:val="none"/>
        </w:rPr>
        <w:t>记录、定期维修、保养</w:t>
      </w:r>
      <w:r>
        <w:rPr>
          <w:rFonts w:hint="eastAsia" w:ascii="仿宋_GB2312" w:hAnsi="仿宋_GB2312" w:eastAsia="仿宋_GB2312" w:cs="仿宋_GB2312"/>
          <w:b w:val="0"/>
          <w:bCs/>
          <w:color w:val="auto"/>
          <w:sz w:val="28"/>
          <w:szCs w:val="28"/>
          <w:highlight w:val="none"/>
          <w:lang w:eastAsia="zh-CN"/>
        </w:rPr>
        <w:t>热力</w:t>
      </w:r>
      <w:r>
        <w:rPr>
          <w:rFonts w:hint="eastAsia" w:ascii="仿宋_GB2312" w:hAnsi="仿宋_GB2312" w:eastAsia="仿宋_GB2312" w:cs="仿宋_GB2312"/>
          <w:b w:val="0"/>
          <w:bCs/>
          <w:color w:val="auto"/>
          <w:sz w:val="28"/>
          <w:szCs w:val="28"/>
          <w:highlight w:val="none"/>
        </w:rPr>
        <w:t>各部位设施设备</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保证24小时正常运行，出现故障，立即排除。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    5.</w:t>
      </w:r>
      <w:r>
        <w:rPr>
          <w:rFonts w:hint="eastAsia" w:ascii="仿宋_GB2312" w:hAnsi="仿宋_GB2312" w:eastAsia="仿宋_GB2312" w:cs="仿宋_GB2312"/>
          <w:b w:val="0"/>
          <w:bCs/>
          <w:color w:val="auto"/>
          <w:sz w:val="28"/>
          <w:szCs w:val="28"/>
          <w:highlight w:val="none"/>
        </w:rPr>
        <w:t>消防</w:t>
      </w:r>
      <w:r>
        <w:rPr>
          <w:rFonts w:hint="eastAsia" w:ascii="仿宋_GB2312" w:hAnsi="仿宋_GB2312" w:eastAsia="仿宋_GB2312" w:cs="仿宋_GB2312"/>
          <w:b w:val="0"/>
          <w:bCs/>
          <w:color w:val="auto"/>
          <w:sz w:val="28"/>
          <w:szCs w:val="28"/>
          <w:highlight w:val="none"/>
          <w:lang w:eastAsia="zh-CN"/>
        </w:rPr>
        <w:t>系统日常巡查</w:t>
      </w:r>
      <w:r>
        <w:rPr>
          <w:rFonts w:hint="eastAsia" w:ascii="仿宋_GB2312" w:hAnsi="仿宋_GB2312" w:eastAsia="仿宋_GB2312" w:cs="仿宋_GB2312"/>
          <w:b w:val="0"/>
          <w:bCs/>
          <w:color w:val="auto"/>
          <w:sz w:val="28"/>
          <w:szCs w:val="28"/>
          <w:highlight w:val="none"/>
        </w:rPr>
        <w:t>维护：建立健全消防责任制，严格执行消防设施检查和登记制度。定期检查消防设施设备是否完好。制定消防突发事件或事故的应急措施与救援预案，消防设备、设施定期巡视、检修并记录在案，并及时上报</w:t>
      </w:r>
      <w:r>
        <w:rPr>
          <w:rFonts w:hint="eastAsia" w:ascii="仿宋_GB2312" w:hAnsi="仿宋_GB2312" w:eastAsia="仿宋_GB2312" w:cs="仿宋_GB2312"/>
          <w:b w:val="0"/>
          <w:bCs/>
          <w:color w:val="auto"/>
          <w:sz w:val="28"/>
          <w:szCs w:val="28"/>
          <w:highlight w:val="none"/>
          <w:lang w:eastAsia="zh-CN"/>
        </w:rPr>
        <w:t>甲方管理人员</w:t>
      </w:r>
      <w:r>
        <w:rPr>
          <w:rFonts w:hint="eastAsia" w:ascii="仿宋_GB2312" w:hAnsi="仿宋_GB2312" w:eastAsia="仿宋_GB2312" w:cs="仿宋_GB2312"/>
          <w:b w:val="0"/>
          <w:bCs/>
          <w:color w:val="auto"/>
          <w:sz w:val="28"/>
          <w:szCs w:val="28"/>
          <w:highlight w:val="none"/>
        </w:rPr>
        <w:t>。当消防设施出现异常、误报和故障时，应及时通知并协助维保单位进行有效处置修理</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接到火灾警报后，严格按火警处置流程处置</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定期对消防系统如灭火器与自动报警系统、自动喷淋系统、安全疏散系统及红外线报警器等进行维护保养</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对全体员工定期进行消防培训，使之掌握基本消防技能</w:t>
      </w:r>
      <w:r>
        <w:rPr>
          <w:rFonts w:hint="eastAsia" w:ascii="仿宋_GB2312" w:hAnsi="仿宋_GB2312" w:eastAsia="仿宋_GB2312" w:cs="仿宋_GB2312"/>
          <w:b w:val="0"/>
          <w:bCs/>
          <w:color w:val="auto"/>
          <w:sz w:val="28"/>
          <w:szCs w:val="28"/>
          <w:highlight w:val="none"/>
          <w:lang w:eastAsia="zh-CN"/>
        </w:rPr>
        <w:t>，每季度至少</w:t>
      </w:r>
      <w:r>
        <w:rPr>
          <w:rFonts w:hint="eastAsia" w:ascii="仿宋_GB2312" w:hAnsi="仿宋_GB2312" w:eastAsia="仿宋_GB2312" w:cs="仿宋_GB2312"/>
          <w:b w:val="0"/>
          <w:bCs/>
          <w:color w:val="auto"/>
          <w:sz w:val="28"/>
          <w:szCs w:val="28"/>
          <w:highlight w:val="none"/>
        </w:rPr>
        <w:t>演练1次，并报备</w:t>
      </w:r>
      <w:r>
        <w:rPr>
          <w:rFonts w:hint="eastAsia" w:ascii="仿宋_GB2312" w:hAnsi="仿宋_GB2312" w:eastAsia="仿宋_GB2312" w:cs="仿宋_GB2312"/>
          <w:b w:val="0"/>
          <w:bCs/>
          <w:color w:val="auto"/>
          <w:sz w:val="28"/>
          <w:szCs w:val="28"/>
          <w:highlight w:val="none"/>
          <w:lang w:eastAsia="zh-CN"/>
        </w:rPr>
        <w:t>给甲方</w:t>
      </w:r>
      <w:r>
        <w:rPr>
          <w:rFonts w:hint="eastAsia" w:ascii="仿宋_GB2312" w:hAnsi="仿宋_GB2312" w:eastAsia="仿宋_GB2312" w:cs="仿宋_GB2312"/>
          <w:b w:val="0"/>
          <w:bCs/>
          <w:color w:val="auto"/>
          <w:sz w:val="28"/>
          <w:szCs w:val="28"/>
          <w:highlight w:val="none"/>
        </w:rPr>
        <w:t>。按照消防管理部门要求</w:t>
      </w:r>
      <w:r>
        <w:rPr>
          <w:rFonts w:hint="eastAsia" w:ascii="仿宋_GB2312" w:hAnsi="仿宋_GB2312" w:eastAsia="仿宋_GB2312" w:cs="仿宋_GB2312"/>
          <w:b w:val="0"/>
          <w:bCs/>
          <w:color w:val="auto"/>
          <w:sz w:val="28"/>
          <w:szCs w:val="28"/>
          <w:highlight w:val="none"/>
          <w:lang w:eastAsia="zh-CN"/>
        </w:rPr>
        <w:t>值守消防控制室，并配合消防维保单位</w:t>
      </w:r>
      <w:r>
        <w:rPr>
          <w:rFonts w:hint="eastAsia" w:ascii="仿宋_GB2312" w:hAnsi="仿宋_GB2312" w:eastAsia="仿宋_GB2312" w:cs="仿宋_GB2312"/>
          <w:b w:val="0"/>
          <w:bCs/>
          <w:color w:val="auto"/>
          <w:sz w:val="28"/>
          <w:szCs w:val="28"/>
          <w:highlight w:val="none"/>
        </w:rPr>
        <w:t>做好其他各项</w:t>
      </w:r>
      <w:r>
        <w:rPr>
          <w:rFonts w:hint="eastAsia" w:ascii="仿宋_GB2312" w:hAnsi="仿宋_GB2312" w:eastAsia="仿宋_GB2312" w:cs="仿宋_GB2312"/>
          <w:b w:val="0"/>
          <w:bCs/>
          <w:color w:val="auto"/>
          <w:sz w:val="28"/>
          <w:szCs w:val="28"/>
          <w:highlight w:val="none"/>
          <w:lang w:eastAsia="zh-CN"/>
        </w:rPr>
        <w:t>消防维保</w:t>
      </w:r>
      <w:r>
        <w:rPr>
          <w:rFonts w:hint="eastAsia" w:ascii="仿宋_GB2312" w:hAnsi="仿宋_GB2312" w:eastAsia="仿宋_GB2312" w:cs="仿宋_GB2312"/>
          <w:b w:val="0"/>
          <w:bCs/>
          <w:color w:val="auto"/>
          <w:sz w:val="28"/>
          <w:szCs w:val="28"/>
          <w:highlight w:val="none"/>
        </w:rPr>
        <w:t>工作。</w:t>
      </w:r>
      <w:r>
        <w:rPr>
          <w:rFonts w:hint="eastAsia" w:ascii="仿宋_GB2312" w:hAnsi="仿宋_GB2312" w:eastAsia="仿宋_GB2312" w:cs="仿宋_GB2312"/>
          <w:b w:val="0"/>
          <w:bCs/>
          <w:color w:val="auto"/>
          <w:sz w:val="28"/>
          <w:szCs w:val="28"/>
          <w:highlight w:val="none"/>
          <w:lang w:val="en-US" w:eastAsia="zh-CN"/>
        </w:rPr>
        <w:t>300元以下的单个配件材料有</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val="en-US" w:eastAsia="zh-CN"/>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    6.</w:t>
      </w:r>
      <w:r>
        <w:rPr>
          <w:rFonts w:hint="eastAsia" w:ascii="仿宋_GB2312" w:hAnsi="仿宋_GB2312" w:eastAsia="仿宋_GB2312" w:cs="仿宋_GB2312"/>
          <w:b w:val="0"/>
          <w:bCs/>
          <w:color w:val="auto"/>
          <w:sz w:val="28"/>
          <w:szCs w:val="28"/>
          <w:highlight w:val="none"/>
        </w:rPr>
        <w:t>电梯</w:t>
      </w:r>
      <w:r>
        <w:rPr>
          <w:rFonts w:hint="eastAsia" w:ascii="仿宋_GB2312" w:hAnsi="仿宋_GB2312" w:eastAsia="仿宋_GB2312" w:cs="仿宋_GB2312"/>
          <w:b w:val="0"/>
          <w:bCs/>
          <w:color w:val="auto"/>
          <w:sz w:val="28"/>
          <w:szCs w:val="28"/>
          <w:highlight w:val="none"/>
          <w:lang w:eastAsia="zh-CN"/>
        </w:rPr>
        <w:t>运行日常巡查维护</w:t>
      </w:r>
      <w:r>
        <w:rPr>
          <w:rFonts w:hint="eastAsia" w:ascii="仿宋_GB2312" w:hAnsi="仿宋_GB2312" w:eastAsia="仿宋_GB2312" w:cs="仿宋_GB2312"/>
          <w:b w:val="0"/>
          <w:bCs/>
          <w:color w:val="auto"/>
          <w:sz w:val="28"/>
          <w:szCs w:val="28"/>
          <w:highlight w:val="none"/>
        </w:rPr>
        <w:t>：建立并执行完善的电梯管理制度、岗位责任制度、巡查制度和登记制度；在电梯轿厢内或出入口的显著位置标明电梯使用标志、安全注意事项、应急救援电话、电梯使用管理和维护保养单位等相关信息；负责监督电梯维保单位对电梯进行的月、季、年度维修保养，做好维保记录。对电梯进行日常巡视、检查，发现异常情况应及时联系维保单位进行处理，并要求维保单位至少每15日进行一次清洁、润滑、调整和检查，并分半月、季度、半年、年度进行电梯维修保养；负责电梯机房巡检，发现温度过高、电梯运行异常等情况应及时告知</w:t>
      </w:r>
      <w:r>
        <w:rPr>
          <w:rFonts w:hint="default" w:ascii="仿宋_GB2312" w:hAnsi="仿宋_GB2312" w:eastAsia="仿宋_GB2312" w:cs="仿宋_GB2312"/>
          <w:b w:val="0"/>
          <w:bCs/>
          <w:color w:val="auto"/>
          <w:sz w:val="28"/>
          <w:szCs w:val="28"/>
          <w:highlight w:val="none"/>
          <w:lang w:val="en"/>
        </w:rPr>
        <w:t>甲方</w:t>
      </w:r>
      <w:r>
        <w:rPr>
          <w:rFonts w:hint="eastAsia" w:ascii="仿宋_GB2312" w:hAnsi="仿宋_GB2312" w:eastAsia="仿宋_GB2312" w:cs="仿宋_GB2312"/>
          <w:b w:val="0"/>
          <w:bCs/>
          <w:color w:val="auto"/>
          <w:sz w:val="28"/>
          <w:szCs w:val="28"/>
          <w:highlight w:val="none"/>
        </w:rPr>
        <w:t>相关部门和电梯维保单位进行处理；制定电梯突发事件或事故的应急措施与救援预案，</w:t>
      </w:r>
      <w:r>
        <w:rPr>
          <w:rFonts w:hint="eastAsia" w:ascii="仿宋_GB2312" w:hAnsi="仿宋_GB2312" w:eastAsia="仿宋_GB2312" w:cs="仿宋_GB2312"/>
          <w:b w:val="0"/>
          <w:bCs/>
          <w:color w:val="auto"/>
          <w:sz w:val="28"/>
          <w:szCs w:val="28"/>
          <w:highlight w:val="none"/>
          <w:lang w:eastAsia="zh-CN"/>
        </w:rPr>
        <w:t>每季度</w:t>
      </w:r>
      <w:r>
        <w:rPr>
          <w:rFonts w:hint="eastAsia" w:ascii="仿宋_GB2312" w:hAnsi="仿宋_GB2312" w:eastAsia="仿宋_GB2312" w:cs="仿宋_GB2312"/>
          <w:b w:val="0"/>
          <w:bCs/>
          <w:color w:val="auto"/>
          <w:sz w:val="28"/>
          <w:szCs w:val="28"/>
          <w:highlight w:val="none"/>
        </w:rPr>
        <w:t>演练1次，并报备</w:t>
      </w:r>
      <w:r>
        <w:rPr>
          <w:rFonts w:hint="eastAsia" w:ascii="仿宋_GB2312" w:hAnsi="仿宋_GB2312" w:eastAsia="仿宋_GB2312" w:cs="仿宋_GB2312"/>
          <w:b w:val="0"/>
          <w:bCs/>
          <w:color w:val="auto"/>
          <w:sz w:val="28"/>
          <w:szCs w:val="28"/>
          <w:highlight w:val="none"/>
          <w:lang w:eastAsia="zh-CN"/>
        </w:rPr>
        <w:t>给甲方</w:t>
      </w:r>
      <w:r>
        <w:rPr>
          <w:rFonts w:hint="eastAsia" w:ascii="仿宋_GB2312" w:hAnsi="仿宋_GB2312" w:eastAsia="仿宋_GB2312" w:cs="仿宋_GB2312"/>
          <w:b w:val="0"/>
          <w:bCs/>
          <w:color w:val="auto"/>
          <w:sz w:val="28"/>
          <w:szCs w:val="28"/>
          <w:highlight w:val="none"/>
        </w:rPr>
        <w:t>；做好电梯检修时的人员疏导工作；保持电梯机房的通风和清洁；按照《特种设备电梯安全管理制度》管理规定对电梯进行安全管理</w:t>
      </w:r>
      <w:r>
        <w:rPr>
          <w:rFonts w:hint="eastAsia" w:ascii="仿宋_GB2312" w:hAnsi="仿宋_GB2312" w:eastAsia="仿宋_GB2312" w:cs="仿宋_GB2312"/>
          <w:b w:val="0"/>
          <w:bCs/>
          <w:color w:val="auto"/>
          <w:sz w:val="28"/>
          <w:szCs w:val="28"/>
          <w:highlight w:val="none"/>
          <w:lang w:eastAsia="zh-CN"/>
        </w:rPr>
        <w:t>，并配合电梯维保单位做好其它各项电梯维保工作。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    7.</w:t>
      </w:r>
      <w:r>
        <w:rPr>
          <w:rFonts w:hint="eastAsia" w:ascii="仿宋_GB2312" w:hAnsi="仿宋_GB2312" w:eastAsia="仿宋_GB2312" w:cs="仿宋_GB2312"/>
          <w:b w:val="0"/>
          <w:bCs/>
          <w:color w:val="auto"/>
          <w:sz w:val="28"/>
          <w:szCs w:val="28"/>
          <w:highlight w:val="none"/>
        </w:rPr>
        <w:t>保洁服务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道路、建立环境卫生管理制度并认真落实，环卫设施齐备，实行标准化清扫保洁。大厅、走廊、楼梯、扶手、电梯间、天台、停车场、办公区域道路、室外硬地等所有公共区域随时保持清洁，无杂物、污渍和乱堆乱放现象；定期进行“四害消杀”，清理卫生死角，使蚊、鼠等无生存、繁殖的空间；楼梯通道、梯步、扶手栏杆、防火门及闭门器每周不少于2次清洁和消毒，要求目视整洁、无灰尘、无污渍、无积尘、无蛛网；卫生间及电梯间，工作日循环保洁清洁，确保洁具洁净，无污渍；门窗、墙壁、隔断、玻璃、窗台表面干净，无污迹；天花板表面和室内无蛛网；换气扇表面无积尘；洗手台、洗手盆干净无污垢、无积水；卫生间内要求无异味、无积水、目视干净整洁、无灰尘；会议室区域，随时提供保洁服务、会场布置等，要求目视整洁、无灰尘。电梯轿厢：工作日每天不少1次擦拭轿厢门、面板，不少于2次地面清洁或消毒，要求目视整洁、无灰尘；不锈钢材料装饰的轿厢每月护理2次；保持灯具、操作指示板明亮；厢内地面干净、无异味，电梯门槽内无垃圾无杂物；室内垃圾收集。按楼层设置垃圾收集点，每日清理垃圾桶2次，做到日产日清；收集点周围地面无散落垃圾、无污渍、无异味，实现垃圾分类处理。一楼大厅：地面保持干净无水渍；进出口地垫随时保持干净整洁；公共区域，门框、窗框、窗台、金属件表面光亮无尘无污渍；天花板、指示牌、灯具、空调风口等区域无积尘、无污渍、无蛛网。垃圾桶（房）：垃圾桶身表面干净无污渍，地面无垃圾；每日拖洗1次，无明显异味；垃圾袋装，日产日清。平台（屋顶）：每月清扫1次，并视情进行日常保洁；雨季期间，每半月清扫1次；每周巡查1次天台、内天井，有杂物及时清扫。办公楼外墙：每年清洗1次，及时清理明显污渍。生活水池每年清洗2次。化粪池每年清淤4次，保证化粪池疏通。鱼塘每年清洗2次，确保每日水面清洁。消防栓（箱）、消防管、配电箱等每周抹擦1次，保证无蛛网、无积尘、污迹等。不得随意改变办公室或公共区域内物品摆放位置。维护健身房、乒乓球室、训练馆等场馆设施、设备的正常运行，如发现问题，及时报修。警体馆、民警训练室器材日常维护、保养及报修，桌子、椅子每天擦抹；无污渍、无积尘。公共区域玻璃光亮、窗框干净、无积尘。其他方面严格执行甲方相关制度及管理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    8.</w:t>
      </w:r>
      <w:r>
        <w:rPr>
          <w:rFonts w:hint="eastAsia" w:ascii="仿宋_GB2312" w:hAnsi="仿宋_GB2312" w:eastAsia="仿宋_GB2312" w:cs="仿宋_GB2312"/>
          <w:b w:val="0"/>
          <w:bCs/>
          <w:color w:val="auto"/>
          <w:sz w:val="28"/>
          <w:szCs w:val="28"/>
          <w:highlight w:val="none"/>
        </w:rPr>
        <w:t>绿化</w:t>
      </w:r>
      <w:r>
        <w:rPr>
          <w:rFonts w:hint="eastAsia" w:ascii="仿宋_GB2312" w:hAnsi="仿宋_GB2312" w:eastAsia="仿宋_GB2312" w:cs="仿宋_GB2312"/>
          <w:b w:val="0"/>
          <w:bCs/>
          <w:color w:val="auto"/>
          <w:sz w:val="28"/>
          <w:szCs w:val="28"/>
          <w:highlight w:val="none"/>
          <w:lang w:eastAsia="zh-CN"/>
        </w:rPr>
        <w:t>养护：</w:t>
      </w:r>
      <w:r>
        <w:rPr>
          <w:rFonts w:hint="eastAsia" w:ascii="仿宋_GB2312" w:hAnsi="仿宋_GB2312" w:eastAsia="仿宋_GB2312" w:cs="仿宋_GB2312"/>
          <w:b w:val="0"/>
          <w:bCs/>
          <w:color w:val="auto"/>
          <w:sz w:val="28"/>
          <w:szCs w:val="28"/>
          <w:highlight w:val="none"/>
        </w:rPr>
        <w:t>按照</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要求对外围花坛及办公楼室内进行摆放和养护，做到大方、美观、布局合理；对室外绿植进行日常养护管理，包括施肥、杀虫、浇水等，确保绿植生长正常、造型美观自然，有良好的观赏效果，无枯叶、无病虫、无死树缺株，</w:t>
      </w:r>
      <w:r>
        <w:rPr>
          <w:rFonts w:hint="eastAsia" w:ascii="仿宋_GB2312" w:hAnsi="仿宋_GB2312" w:eastAsia="仿宋_GB2312" w:cs="仿宋_GB2312"/>
          <w:b w:val="0"/>
          <w:bCs/>
          <w:color w:val="auto"/>
          <w:sz w:val="28"/>
          <w:szCs w:val="28"/>
          <w:highlight w:val="none"/>
          <w:lang w:eastAsia="zh-CN"/>
        </w:rPr>
        <w:t>草坪及时清除杂草、</w:t>
      </w:r>
      <w:r>
        <w:rPr>
          <w:rFonts w:hint="eastAsia" w:ascii="仿宋_GB2312" w:hAnsi="仿宋_GB2312" w:eastAsia="仿宋_GB2312" w:cs="仿宋_GB2312"/>
          <w:b w:val="0"/>
          <w:bCs/>
          <w:color w:val="auto"/>
          <w:sz w:val="28"/>
          <w:szCs w:val="28"/>
          <w:highlight w:val="none"/>
        </w:rPr>
        <w:t>无石块、纸屑、垃圾等杂物，发现死树及时清除并上报</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及时补种；掌握花草树木的特性，做好特种植物的档案建立。</w:t>
      </w:r>
      <w:r>
        <w:rPr>
          <w:rFonts w:hint="eastAsia" w:ascii="仿宋_GB2312" w:hAnsi="仿宋_GB2312" w:eastAsia="仿宋_GB2312" w:cs="仿宋_GB2312"/>
          <w:b w:val="0"/>
          <w:bCs/>
          <w:color w:val="auto"/>
          <w:sz w:val="28"/>
          <w:szCs w:val="28"/>
          <w:highlight w:val="none"/>
          <w:lang w:eastAsia="zh-CN"/>
        </w:rPr>
        <w:t>每年至少由绿化专业部门现场维护不少于</w:t>
      </w:r>
      <w:r>
        <w:rPr>
          <w:rFonts w:hint="eastAsia" w:ascii="仿宋_GB2312" w:hAnsi="仿宋_GB2312" w:eastAsia="仿宋_GB2312" w:cs="仿宋_GB2312"/>
          <w:b w:val="0"/>
          <w:bCs/>
          <w:color w:val="auto"/>
          <w:sz w:val="28"/>
          <w:szCs w:val="28"/>
          <w:highlight w:val="none"/>
          <w:lang w:val="en-US" w:eastAsia="zh-CN"/>
        </w:rPr>
        <w:t>4次。</w:t>
      </w:r>
      <w:r>
        <w:rPr>
          <w:rFonts w:hint="eastAsia" w:ascii="仿宋_GB2312" w:hAnsi="仿宋_GB2312" w:eastAsia="仿宋_GB2312" w:cs="仿宋_GB2312"/>
          <w:b w:val="0"/>
          <w:bCs/>
          <w:color w:val="auto"/>
          <w:sz w:val="28"/>
          <w:szCs w:val="28"/>
          <w:highlight w:val="none"/>
        </w:rPr>
        <w:t>以上养护人员需具备相应职业技能及管养水平，以保证</w:t>
      </w:r>
      <w:r>
        <w:rPr>
          <w:rFonts w:hint="eastAsia" w:ascii="仿宋_GB2312" w:hAnsi="仿宋_GB2312" w:eastAsia="仿宋_GB2312" w:cs="仿宋_GB2312"/>
          <w:b w:val="0"/>
          <w:bCs/>
          <w:color w:val="auto"/>
          <w:sz w:val="28"/>
          <w:szCs w:val="28"/>
          <w:highlight w:val="none"/>
          <w:lang w:eastAsia="zh-CN"/>
        </w:rPr>
        <w:t>甲</w:t>
      </w:r>
      <w:r>
        <w:rPr>
          <w:rFonts w:hint="eastAsia" w:ascii="仿宋_GB2312" w:hAnsi="仿宋_GB2312" w:eastAsia="仿宋_GB2312" w:cs="仿宋_GB2312"/>
          <w:b w:val="0"/>
          <w:bCs/>
          <w:color w:val="auto"/>
          <w:sz w:val="28"/>
          <w:szCs w:val="28"/>
          <w:highlight w:val="none"/>
        </w:rPr>
        <w:t>方绿化的达到相关标准及要求。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9.</w:t>
      </w:r>
      <w:r>
        <w:rPr>
          <w:rFonts w:hint="eastAsia" w:ascii="仿宋_GB2312" w:hAnsi="仿宋_GB2312" w:eastAsia="仿宋_GB2312" w:cs="仿宋_GB2312"/>
          <w:b w:val="0"/>
          <w:bCs/>
          <w:color w:val="auto"/>
          <w:sz w:val="28"/>
          <w:szCs w:val="28"/>
          <w:highlight w:val="none"/>
        </w:rPr>
        <w:t>会议服务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熟练掌握工作流程及服务标准，提供热情、周到、细致、规范的会务服务及礼仪服务，配备专业会议服务人员，会议服务人员应仪容整洁大方，仪态端正得体，语言准确规范。对会议服务人员进行系统性培训，培训内容包括会议服务职业道德、职业技能和职业形象等。 制定会议服务工作规程，并形成相应文件，制定工作规程时，应至少规范以下方面：会议服务人员素质和能力、会议服务人员行为、仪表、仪态，会议资源准备，会议服务提供过程，常见突发事件处理等。 会议服务人员应遵守保密要求，不应在任何场所透露与会议有关的内容，不应随意翻阅会议资料</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    10.</w:t>
      </w:r>
      <w:r>
        <w:rPr>
          <w:rFonts w:hint="eastAsia" w:ascii="仿宋_GB2312" w:hAnsi="仿宋_GB2312" w:eastAsia="仿宋_GB2312" w:cs="仿宋_GB2312"/>
          <w:b w:val="0"/>
          <w:bCs/>
          <w:color w:val="auto"/>
          <w:sz w:val="28"/>
          <w:szCs w:val="28"/>
          <w:highlight w:val="none"/>
          <w:lang w:eastAsia="zh-CN"/>
        </w:rPr>
        <w:t>安全保卫（秩序维护）：制定突发事件安全预案，明确突发事件处置责任人和处置队伍，明确不同类型突发事件的处置程序，开展应急演练和培训。</w:t>
      </w:r>
      <w:r>
        <w:rPr>
          <w:rFonts w:hint="eastAsia" w:ascii="仿宋_GB2312" w:hAnsi="仿宋_GB2312" w:eastAsia="仿宋_GB2312" w:cs="仿宋_GB2312"/>
          <w:b w:val="0"/>
          <w:bCs/>
          <w:color w:val="auto"/>
          <w:sz w:val="28"/>
          <w:szCs w:val="28"/>
          <w:highlight w:val="none"/>
        </w:rPr>
        <w:t>值守机关门岗，核实、落实并登记访客信息及出门时间，控制无关人员、车辆进入，维护机关各个大门秩序；实行24小时值班制，维护好办公楼内的公共秩序，巡查并记录各种安全情况及消防设备、</w:t>
      </w:r>
      <w:r>
        <w:rPr>
          <w:rFonts w:hint="eastAsia" w:ascii="仿宋_GB2312" w:hAnsi="仿宋_GB2312" w:eastAsia="仿宋_GB2312" w:cs="仿宋_GB2312"/>
          <w:b w:val="0"/>
          <w:bCs/>
          <w:color w:val="auto"/>
          <w:sz w:val="28"/>
          <w:szCs w:val="28"/>
          <w:highlight w:val="none"/>
          <w:lang w:eastAsia="zh-CN"/>
        </w:rPr>
        <w:t>监控显示、</w:t>
      </w:r>
      <w:r>
        <w:rPr>
          <w:rFonts w:hint="eastAsia" w:ascii="仿宋_GB2312" w:hAnsi="仿宋_GB2312" w:eastAsia="仿宋_GB2312" w:cs="仿宋_GB2312"/>
          <w:b w:val="0"/>
          <w:bCs/>
          <w:color w:val="auto"/>
          <w:sz w:val="28"/>
          <w:szCs w:val="28"/>
          <w:highlight w:val="none"/>
        </w:rPr>
        <w:t>公共物品的完好情况，每2小时巡查1次；确保办公楼内无盗窃、抢劫</w:t>
      </w:r>
      <w:r>
        <w:rPr>
          <w:rFonts w:hint="eastAsia" w:ascii="仿宋_GB2312" w:hAnsi="仿宋_GB2312" w:eastAsia="仿宋_GB2312" w:cs="仿宋_GB2312"/>
          <w:b w:val="0"/>
          <w:bCs/>
          <w:color w:val="auto"/>
          <w:sz w:val="28"/>
          <w:szCs w:val="28"/>
          <w:highlight w:val="none"/>
          <w:lang w:eastAsia="zh-CN"/>
        </w:rPr>
        <w:t>等</w:t>
      </w:r>
      <w:r>
        <w:rPr>
          <w:rFonts w:hint="eastAsia" w:ascii="仿宋_GB2312" w:hAnsi="仿宋_GB2312" w:eastAsia="仿宋_GB2312" w:cs="仿宋_GB2312"/>
          <w:b w:val="0"/>
          <w:bCs/>
          <w:color w:val="auto"/>
          <w:sz w:val="28"/>
          <w:szCs w:val="28"/>
          <w:highlight w:val="none"/>
        </w:rPr>
        <w:t>事件，无因管理责任引发的火灾，对任何可能危急的安全情况，立即采取防范措施；做好安全防范</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各项安全疏导及应急处理工作；协调指挥</w:t>
      </w:r>
      <w:r>
        <w:rPr>
          <w:rFonts w:hint="eastAsia" w:ascii="仿宋_GB2312" w:hAnsi="仿宋_GB2312" w:eastAsia="仿宋_GB2312" w:cs="仿宋_GB2312"/>
          <w:b w:val="0"/>
          <w:bCs/>
          <w:color w:val="auto"/>
          <w:sz w:val="28"/>
          <w:szCs w:val="28"/>
          <w:highlight w:val="none"/>
          <w:lang w:eastAsia="zh-CN"/>
        </w:rPr>
        <w:t>营区</w:t>
      </w:r>
      <w:r>
        <w:rPr>
          <w:rFonts w:hint="eastAsia" w:ascii="仿宋_GB2312" w:hAnsi="仿宋_GB2312" w:eastAsia="仿宋_GB2312" w:cs="仿宋_GB2312"/>
          <w:b w:val="0"/>
          <w:bCs/>
          <w:color w:val="auto"/>
          <w:sz w:val="28"/>
          <w:szCs w:val="28"/>
          <w:highlight w:val="none"/>
        </w:rPr>
        <w:t>内车辆停放、外来办事车辆停放有序、做好雨季防汛防洪处置工作。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11.</w:t>
      </w:r>
      <w:r>
        <w:rPr>
          <w:rFonts w:hint="eastAsia" w:ascii="仿宋_GB2312" w:hAnsi="仿宋_GB2312" w:eastAsia="仿宋_GB2312" w:cs="仿宋_GB2312"/>
          <w:b w:val="0"/>
          <w:bCs/>
          <w:color w:val="auto"/>
          <w:sz w:val="28"/>
          <w:szCs w:val="28"/>
          <w:highlight w:val="none"/>
        </w:rPr>
        <w:t>传达收发服务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做好报刊、杂志、邮件管理、分发、快递代收等</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12.</w:t>
      </w:r>
      <w:r>
        <w:rPr>
          <w:rFonts w:hint="eastAsia" w:ascii="仿宋_GB2312" w:hAnsi="仿宋_GB2312" w:eastAsia="仿宋_GB2312" w:cs="仿宋_GB2312"/>
          <w:b w:val="0"/>
          <w:bCs/>
          <w:color w:val="auto"/>
          <w:sz w:val="28"/>
          <w:szCs w:val="28"/>
          <w:highlight w:val="none"/>
        </w:rPr>
        <w:t>办公家具维护：做好办公家具管理维修，及时修补破损办公家具等，</w:t>
      </w:r>
      <w:r>
        <w:rPr>
          <w:rFonts w:hint="eastAsia" w:ascii="仿宋_GB2312" w:hAnsi="仿宋_GB2312" w:eastAsia="仿宋_GB2312" w:cs="仿宋_GB2312"/>
          <w:b w:val="0"/>
          <w:bCs/>
          <w:color w:val="auto"/>
          <w:sz w:val="28"/>
          <w:szCs w:val="28"/>
          <w:highlight w:val="none"/>
          <w:lang w:eastAsia="zh-CN"/>
        </w:rPr>
        <w:t>乙方</w:t>
      </w:r>
      <w:r>
        <w:rPr>
          <w:rFonts w:hint="eastAsia" w:ascii="仿宋_GB2312" w:hAnsi="仿宋_GB2312" w:eastAsia="仿宋_GB2312" w:cs="仿宋_GB2312"/>
          <w:b w:val="0"/>
          <w:bCs/>
          <w:color w:val="auto"/>
          <w:sz w:val="28"/>
          <w:szCs w:val="28"/>
          <w:highlight w:val="none"/>
        </w:rPr>
        <w:t>需自行储备部分常规五金耗材</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13.</w:t>
      </w:r>
      <w:r>
        <w:rPr>
          <w:rFonts w:hint="eastAsia" w:ascii="仿宋_GB2312" w:hAnsi="仿宋_GB2312" w:eastAsia="仿宋_GB2312" w:cs="仿宋_GB2312"/>
          <w:b w:val="0"/>
          <w:bCs/>
          <w:color w:val="auto"/>
          <w:sz w:val="28"/>
          <w:szCs w:val="28"/>
          <w:highlight w:val="none"/>
          <w:lang w:eastAsia="zh-CN"/>
        </w:rPr>
        <w:t>餐饮</w:t>
      </w:r>
      <w:r>
        <w:rPr>
          <w:rFonts w:hint="eastAsia" w:ascii="仿宋_GB2312" w:hAnsi="仿宋_GB2312" w:eastAsia="仿宋_GB2312" w:cs="仿宋_GB2312"/>
          <w:b w:val="0"/>
          <w:bCs/>
          <w:color w:val="auto"/>
          <w:sz w:val="28"/>
          <w:szCs w:val="28"/>
          <w:highlight w:val="none"/>
        </w:rPr>
        <w:t>服务</w:t>
      </w:r>
      <w:r>
        <w:rPr>
          <w:rFonts w:hint="eastAsia" w:ascii="仿宋_GB2312" w:hAnsi="仿宋_GB2312" w:eastAsia="仿宋_GB2312" w:cs="仿宋_GB2312"/>
          <w:b w:val="0"/>
          <w:bCs/>
          <w:color w:val="auto"/>
          <w:sz w:val="28"/>
          <w:szCs w:val="28"/>
          <w:highlight w:val="none"/>
          <w:lang w:eastAsia="zh-CN"/>
        </w:rPr>
        <w:t>项目需达到以下要求：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要</w:t>
      </w:r>
      <w:r>
        <w:rPr>
          <w:rFonts w:hint="eastAsia" w:ascii="仿宋_GB2312" w:hAnsi="仿宋_GB2312" w:eastAsia="仿宋_GB2312" w:cs="仿宋_GB2312"/>
          <w:b w:val="0"/>
          <w:bCs/>
          <w:color w:val="auto"/>
          <w:sz w:val="28"/>
          <w:szCs w:val="28"/>
          <w:highlight w:val="none"/>
        </w:rPr>
        <w:t>负责食品原材料采购、检验把关、加工，不使用冻品肉类；确保餐品安全、卫生、新鲜、绿色</w:t>
      </w:r>
      <w:r>
        <w:rPr>
          <w:rFonts w:hint="eastAsia" w:ascii="仿宋_GB2312" w:hAnsi="仿宋_GB2312" w:eastAsia="仿宋_GB2312" w:cs="仿宋_GB2312"/>
          <w:b w:val="0"/>
          <w:bCs/>
          <w:color w:val="auto"/>
          <w:sz w:val="28"/>
          <w:szCs w:val="28"/>
          <w:highlight w:val="none"/>
          <w:lang w:eastAsia="zh-CN"/>
        </w:rPr>
        <w:t>。要</w:t>
      </w:r>
      <w:r>
        <w:rPr>
          <w:rFonts w:hint="eastAsia" w:ascii="仿宋_GB2312" w:hAnsi="仿宋_GB2312" w:eastAsia="仿宋_GB2312" w:cs="仿宋_GB2312"/>
          <w:b w:val="0"/>
          <w:bCs/>
          <w:color w:val="auto"/>
          <w:sz w:val="28"/>
          <w:szCs w:val="28"/>
          <w:highlight w:val="none"/>
        </w:rPr>
        <w:t>严格执行</w:t>
      </w:r>
      <w:r>
        <w:rPr>
          <w:rFonts w:hint="eastAsia" w:ascii="仿宋_GB2312" w:hAnsi="仿宋_GB2312" w:eastAsia="仿宋_GB2312" w:cs="仿宋_GB2312"/>
          <w:b w:val="0"/>
          <w:bCs/>
          <w:color w:val="auto"/>
          <w:sz w:val="28"/>
          <w:szCs w:val="28"/>
          <w:highlight w:val="none"/>
          <w:lang w:eastAsia="zh-CN"/>
        </w:rPr>
        <w:t>《食品安全法》及实施条例关于食品安全的具体条款</w:t>
      </w:r>
      <w:r>
        <w:rPr>
          <w:rFonts w:hint="eastAsia" w:ascii="仿宋_GB2312" w:hAnsi="仿宋_GB2312" w:eastAsia="仿宋_GB2312" w:cs="仿宋_GB2312"/>
          <w:b w:val="0"/>
          <w:bCs/>
          <w:color w:val="auto"/>
          <w:sz w:val="28"/>
          <w:szCs w:val="28"/>
          <w:highlight w:val="none"/>
        </w:rPr>
        <w:t>要求，做好所聘用人员的安全意识培训，规范操作，严防水、电、燃气事故，合理使用、维护餐厅设施；严格执行食品安全条例，合理存放、合理调配食材，保证食物新鲜、避免浪费，确保食品卫生安全及食堂场所内的安全，确保不出任何安全事故。</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A.</w:t>
      </w:r>
      <w:r>
        <w:rPr>
          <w:rFonts w:hint="eastAsia" w:ascii="仿宋_GB2312" w:hAnsi="仿宋_GB2312" w:eastAsia="仿宋_GB2312" w:cs="仿宋_GB2312"/>
          <w:b w:val="0"/>
          <w:bCs/>
          <w:color w:val="auto"/>
          <w:sz w:val="28"/>
          <w:szCs w:val="28"/>
          <w:highlight w:val="none"/>
        </w:rPr>
        <w:t>菜品质量要求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a</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早餐供应餐品为：（粗、细）米线(每天至少2个臊子，至少有一个肉臊，臊子标准可提高不可降低)、（粗、细）面条、卷粉、饵丝、馒头或花卷、包子、稀饭或小米粥、牛奶、豆浆、酸奶、鸡蛋、五谷杂粮、咸菜；品种双方可协商调整变化。</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b</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中餐供应餐品为：4个荤菜（2个纯荤，2个串荤，至少有一个猪肉的荤菜，其中每周一至周</w:t>
      </w:r>
      <w:r>
        <w:rPr>
          <w:rFonts w:hint="eastAsia" w:ascii="仿宋_GB2312" w:hAnsi="仿宋_GB2312" w:eastAsia="仿宋_GB2312" w:cs="仿宋_GB2312"/>
          <w:b w:val="0"/>
          <w:bCs/>
          <w:color w:val="auto"/>
          <w:sz w:val="28"/>
          <w:szCs w:val="28"/>
          <w:highlight w:val="none"/>
          <w:lang w:eastAsia="zh-CN"/>
        </w:rPr>
        <w:t>五</w:t>
      </w:r>
      <w:r>
        <w:rPr>
          <w:rFonts w:hint="eastAsia" w:ascii="仿宋_GB2312" w:hAnsi="仿宋_GB2312" w:eastAsia="仿宋_GB2312" w:cs="仿宋_GB2312"/>
          <w:b w:val="0"/>
          <w:bCs/>
          <w:color w:val="auto"/>
          <w:sz w:val="28"/>
          <w:szCs w:val="28"/>
          <w:highlight w:val="none"/>
        </w:rPr>
        <w:t>，至少有一天的中餐和晚餐有牛肉或羊肉的荤菜，标准可高不可低），4个素菜，主食：米饭、米饭掺粗粮、馒头或花卷、1个汤品，1</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rPr>
        <w:t>2类咸菜，每人每份水果（节假日勤务值班可不提供）；</w:t>
      </w:r>
      <w:r>
        <w:rPr>
          <w:rFonts w:hint="eastAsia" w:ascii="仿宋_GB2312" w:hAnsi="仿宋_GB2312" w:eastAsia="仿宋_GB2312" w:cs="仿宋_GB2312"/>
          <w:b w:val="0"/>
          <w:bCs/>
          <w:color w:val="auto"/>
          <w:sz w:val="28"/>
          <w:szCs w:val="28"/>
          <w:highlight w:val="none"/>
          <w:lang w:eastAsia="zh-CN"/>
        </w:rPr>
        <w:t>甜品为小蛋糕、面包或饼干中的一款。</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c</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晚餐</w:t>
      </w:r>
      <w:r>
        <w:rPr>
          <w:rFonts w:hint="eastAsia" w:ascii="仿宋_GB2312" w:hAnsi="仿宋_GB2312" w:eastAsia="仿宋_GB2312" w:cs="仿宋_GB2312"/>
          <w:b w:val="0"/>
          <w:bCs/>
          <w:color w:val="auto"/>
          <w:sz w:val="28"/>
          <w:szCs w:val="28"/>
          <w:highlight w:val="none"/>
          <w:lang w:eastAsia="zh-CN"/>
        </w:rPr>
        <w:t>、业务工作餐</w:t>
      </w:r>
      <w:r>
        <w:rPr>
          <w:rFonts w:hint="eastAsia" w:ascii="仿宋_GB2312" w:hAnsi="仿宋_GB2312" w:eastAsia="仿宋_GB2312" w:cs="仿宋_GB2312"/>
          <w:b w:val="0"/>
          <w:bCs/>
          <w:color w:val="auto"/>
          <w:sz w:val="28"/>
          <w:szCs w:val="28"/>
          <w:highlight w:val="none"/>
        </w:rPr>
        <w:t>供应餐品为：2个荤菜，2个素菜，主食：米饭、米饭掺粗粮、1个汤品。</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d</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要求周内每天菜谱不重样，每月菜谱有调整变化</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e</w:t>
      </w:r>
      <w:r>
        <w:rPr>
          <w:rFonts w:hint="eastAsia" w:ascii="仿宋_GB2312" w:hAnsi="仿宋_GB2312" w:eastAsia="仿宋_GB2312" w:cs="仿宋_GB2312"/>
          <w:b w:val="0"/>
          <w:bCs/>
          <w:color w:val="auto"/>
          <w:sz w:val="28"/>
          <w:szCs w:val="28"/>
          <w:highlight w:val="none"/>
          <w:lang w:val="en-US" w:eastAsia="zh-CN"/>
        </w:rPr>
        <w:t>）菜品必须按要求留样。</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B.</w:t>
      </w:r>
      <w:r>
        <w:rPr>
          <w:rFonts w:hint="eastAsia" w:ascii="仿宋_GB2312" w:hAnsi="仿宋_GB2312" w:eastAsia="仿宋_GB2312" w:cs="仿宋_GB2312"/>
          <w:b w:val="0"/>
          <w:bCs/>
          <w:color w:val="auto"/>
          <w:sz w:val="28"/>
          <w:szCs w:val="28"/>
          <w:highlight w:val="none"/>
        </w:rPr>
        <w:t>食材采购要求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a</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蔬菜类：</w:t>
      </w:r>
      <w:r>
        <w:rPr>
          <w:rFonts w:hint="eastAsia" w:ascii="仿宋_GB2312" w:hAnsi="仿宋_GB2312" w:eastAsia="仿宋_GB2312" w:cs="仿宋_GB2312"/>
          <w:b w:val="0"/>
          <w:bCs/>
          <w:color w:val="auto"/>
          <w:sz w:val="28"/>
          <w:szCs w:val="28"/>
          <w:highlight w:val="none"/>
          <w:lang w:eastAsia="zh-CN"/>
        </w:rPr>
        <w:t>要求安全、生态、新鲜，来源渠道正规。</w:t>
      </w:r>
      <w:r>
        <w:rPr>
          <w:rFonts w:hint="eastAsia" w:ascii="仿宋_GB2312" w:hAnsi="仿宋_GB2312" w:eastAsia="仿宋_GB2312" w:cs="仿宋_GB2312"/>
          <w:b w:val="0"/>
          <w:bCs/>
          <w:color w:val="auto"/>
          <w:sz w:val="28"/>
          <w:szCs w:val="28"/>
          <w:highlight w:val="none"/>
        </w:rPr>
        <w:t>无虫蛀，表皮无斑点，无腐烂变质，无泥沙，无异味，农药残留物不超标；</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b</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肉类：</w:t>
      </w:r>
      <w:r>
        <w:rPr>
          <w:rFonts w:hint="eastAsia" w:ascii="仿宋_GB2312" w:hAnsi="仿宋_GB2312" w:eastAsia="仿宋_GB2312" w:cs="仿宋_GB2312"/>
          <w:b w:val="0"/>
          <w:bCs/>
          <w:color w:val="auto"/>
          <w:sz w:val="28"/>
          <w:szCs w:val="28"/>
          <w:highlight w:val="none"/>
          <w:lang w:eastAsia="zh-CN"/>
        </w:rPr>
        <w:t>要求安全、新鲜、当日宰杀，来源渠道正规。</w:t>
      </w:r>
      <w:r>
        <w:rPr>
          <w:rFonts w:hint="eastAsia" w:ascii="仿宋_GB2312" w:hAnsi="仿宋_GB2312" w:eastAsia="仿宋_GB2312" w:cs="仿宋_GB2312"/>
          <w:b w:val="0"/>
          <w:bCs/>
          <w:color w:val="auto"/>
          <w:sz w:val="28"/>
          <w:szCs w:val="28"/>
          <w:highlight w:val="none"/>
        </w:rPr>
        <w:t>慎重考察了解后，指定</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，定时定量供货，肉质紧密，肌体结实，肉色正常，无粘液,无</w:t>
      </w:r>
      <w:r>
        <w:rPr>
          <w:rFonts w:hint="eastAsia" w:ascii="仿宋_GB2312" w:hAnsi="仿宋_GB2312" w:eastAsia="仿宋_GB2312" w:cs="仿宋_GB2312"/>
          <w:b w:val="0"/>
          <w:bCs/>
          <w:color w:val="auto"/>
          <w:sz w:val="28"/>
          <w:szCs w:val="28"/>
          <w:highlight w:val="none"/>
          <w:lang w:eastAsia="zh-CN"/>
        </w:rPr>
        <w:t>渗出</w:t>
      </w:r>
      <w:r>
        <w:rPr>
          <w:rFonts w:hint="eastAsia" w:ascii="仿宋_GB2312" w:hAnsi="仿宋_GB2312" w:eastAsia="仿宋_GB2312" w:cs="仿宋_GB2312"/>
          <w:b w:val="0"/>
          <w:bCs/>
          <w:color w:val="auto"/>
          <w:sz w:val="28"/>
          <w:szCs w:val="28"/>
          <w:highlight w:val="none"/>
        </w:rPr>
        <w:t>液，无异味，无寄生虫，具自然腥味；</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c</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水产类：</w:t>
      </w:r>
      <w:r>
        <w:rPr>
          <w:rFonts w:hint="eastAsia" w:ascii="仿宋_GB2312" w:hAnsi="仿宋_GB2312" w:eastAsia="仿宋_GB2312" w:cs="仿宋_GB2312"/>
          <w:b w:val="0"/>
          <w:bCs/>
          <w:color w:val="auto"/>
          <w:sz w:val="28"/>
          <w:szCs w:val="28"/>
          <w:highlight w:val="none"/>
          <w:lang w:eastAsia="zh-CN"/>
        </w:rPr>
        <w:t>保证新鲜、活体。</w:t>
      </w:r>
      <w:r>
        <w:rPr>
          <w:rFonts w:hint="eastAsia" w:ascii="仿宋_GB2312" w:hAnsi="仿宋_GB2312" w:eastAsia="仿宋_GB2312" w:cs="仿宋_GB2312"/>
          <w:b w:val="0"/>
          <w:bCs/>
          <w:color w:val="auto"/>
          <w:sz w:val="28"/>
          <w:szCs w:val="28"/>
          <w:highlight w:val="none"/>
        </w:rPr>
        <w:t>鳞片完整、有光泽无脱落、腮口紧闭、眼球光亮透明、鱼腮腺红、鳍尾完整。鱼体饱満结实、肉精密有弹性、无离骨脱刺现象、肛门凹陷、腹无胀气、肛门无异物流出鱼种熟悉，无毒无害，不熟悉、不了解的海鱼不购买。</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C.</w:t>
      </w:r>
      <w:r>
        <w:rPr>
          <w:rFonts w:hint="eastAsia" w:ascii="仿宋_GB2312" w:hAnsi="仿宋_GB2312" w:eastAsia="仿宋_GB2312" w:cs="仿宋_GB2312"/>
          <w:b w:val="0"/>
          <w:bCs/>
          <w:color w:val="auto"/>
          <w:sz w:val="28"/>
          <w:szCs w:val="28"/>
          <w:highlight w:val="none"/>
          <w:lang w:eastAsia="zh-CN"/>
        </w:rPr>
        <w:t>餐饮</w:t>
      </w:r>
      <w:r>
        <w:rPr>
          <w:rFonts w:hint="eastAsia" w:ascii="仿宋_GB2312" w:hAnsi="仿宋_GB2312" w:eastAsia="仿宋_GB2312" w:cs="仿宋_GB2312"/>
          <w:b w:val="0"/>
          <w:bCs/>
          <w:color w:val="auto"/>
          <w:sz w:val="28"/>
          <w:szCs w:val="28"/>
          <w:highlight w:val="none"/>
        </w:rPr>
        <w:t>服务要求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a</w:t>
      </w:r>
      <w:r>
        <w:rPr>
          <w:rFonts w:hint="eastAsia" w:ascii="仿宋_GB2312" w:hAnsi="仿宋_GB2312" w:eastAsia="仿宋_GB2312" w:cs="仿宋_GB2312"/>
          <w:b w:val="0"/>
          <w:bCs/>
          <w:color w:val="auto"/>
          <w:sz w:val="28"/>
          <w:szCs w:val="28"/>
          <w:highlight w:val="none"/>
        </w:rPr>
        <w:t>）建立并严格执行食品卫生法及卫生安全生产制度，严格把好食品进货关，严格筛选食材合格</w:t>
      </w:r>
      <w:r>
        <w:rPr>
          <w:rFonts w:hint="eastAsia" w:ascii="仿宋_GB2312" w:hAnsi="仿宋_GB2312" w:eastAsia="仿宋_GB2312" w:cs="仿宋_GB2312"/>
          <w:b w:val="0"/>
          <w:bCs/>
          <w:color w:val="auto"/>
          <w:sz w:val="28"/>
          <w:szCs w:val="28"/>
          <w:highlight w:val="none"/>
          <w:lang w:val="en" w:eastAsia="zh-CN"/>
        </w:rPr>
        <w:t>供应商</w:t>
      </w:r>
      <w:r>
        <w:rPr>
          <w:rFonts w:hint="eastAsia" w:ascii="仿宋_GB2312" w:hAnsi="仿宋_GB2312" w:eastAsia="仿宋_GB2312" w:cs="仿宋_GB2312"/>
          <w:b w:val="0"/>
          <w:bCs/>
          <w:color w:val="auto"/>
          <w:sz w:val="28"/>
          <w:szCs w:val="28"/>
          <w:highlight w:val="none"/>
        </w:rPr>
        <w:t>，建立食品采购全过程监督管理制度，严格执行索证验收制度。</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b</w:t>
      </w:r>
      <w:r>
        <w:rPr>
          <w:rFonts w:hint="eastAsia" w:ascii="仿宋_GB2312" w:hAnsi="仿宋_GB2312" w:eastAsia="仿宋_GB2312" w:cs="仿宋_GB2312"/>
          <w:b w:val="0"/>
          <w:bCs/>
          <w:color w:val="auto"/>
          <w:sz w:val="28"/>
          <w:szCs w:val="28"/>
          <w:highlight w:val="none"/>
        </w:rPr>
        <w:t>）严把饮食卫生“四关”（采购、拣洗、烹饪、服务），餐厨人员“三白”（白衣、白帽、白口罩），餐具用具一洗、二清、三消毒、四保洁，坚决杜绝食品卫生事故发生。</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c</w:t>
      </w:r>
      <w:r>
        <w:rPr>
          <w:rFonts w:hint="eastAsia" w:ascii="仿宋_GB2312" w:hAnsi="仿宋_GB2312" w:eastAsia="仿宋_GB2312" w:cs="仿宋_GB2312"/>
          <w:b w:val="0"/>
          <w:bCs/>
          <w:color w:val="auto"/>
          <w:sz w:val="28"/>
          <w:szCs w:val="28"/>
          <w:highlight w:val="none"/>
        </w:rPr>
        <w:t>）做好餐食科学营养搭配，保证菜品口感、风味，尊重饮食传统及风俗。</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d</w:t>
      </w:r>
      <w:r>
        <w:rPr>
          <w:rFonts w:hint="eastAsia" w:ascii="仿宋_GB2312" w:hAnsi="仿宋_GB2312" w:eastAsia="仿宋_GB2312" w:cs="仿宋_GB2312"/>
          <w:b w:val="0"/>
          <w:bCs/>
          <w:color w:val="auto"/>
          <w:sz w:val="28"/>
          <w:szCs w:val="28"/>
          <w:highlight w:val="none"/>
        </w:rPr>
        <w:t>）坚持食品留样制度，做好农残检测工作，建立食材追溯制度。</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e</w:t>
      </w:r>
      <w:r>
        <w:rPr>
          <w:rFonts w:hint="eastAsia" w:ascii="仿宋_GB2312" w:hAnsi="仿宋_GB2312" w:eastAsia="仿宋_GB2312" w:cs="仿宋_GB2312"/>
          <w:b w:val="0"/>
          <w:bCs/>
          <w:color w:val="auto"/>
          <w:sz w:val="28"/>
          <w:szCs w:val="28"/>
          <w:highlight w:val="none"/>
        </w:rPr>
        <w:t>）每月对各食堂进行病媒体生物防止消杀工作，所使用的杀虫药药剂符合国家相关要求。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f</w:t>
      </w:r>
      <w:r>
        <w:rPr>
          <w:rFonts w:hint="eastAsia" w:ascii="仿宋_GB2312" w:hAnsi="仿宋_GB2312" w:eastAsia="仿宋_GB2312" w:cs="仿宋_GB2312"/>
          <w:b w:val="0"/>
          <w:bCs/>
          <w:color w:val="auto"/>
          <w:sz w:val="28"/>
          <w:szCs w:val="28"/>
          <w:highlight w:val="none"/>
        </w:rPr>
        <w:t>）确保各食堂排烟系统正常运作，节能环保，杜绝发生安全事故，每年不低于2次对排油烟系统进行专业清洗维修维护保养。</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g</w:t>
      </w:r>
      <w:r>
        <w:rPr>
          <w:rFonts w:hint="eastAsia" w:ascii="仿宋_GB2312" w:hAnsi="仿宋_GB2312" w:eastAsia="仿宋_GB2312" w:cs="仿宋_GB2312"/>
          <w:b w:val="0"/>
          <w:bCs/>
          <w:color w:val="auto"/>
          <w:sz w:val="28"/>
          <w:szCs w:val="28"/>
          <w:highlight w:val="none"/>
        </w:rPr>
        <w:t>）按照法规要求处置餐饮废弃油质和污水，按要求处置厨余垃圾。</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h</w:t>
      </w:r>
      <w:r>
        <w:rPr>
          <w:rFonts w:hint="eastAsia" w:ascii="仿宋_GB2312" w:hAnsi="仿宋_GB2312" w:eastAsia="仿宋_GB2312" w:cs="仿宋_GB2312"/>
          <w:b w:val="0"/>
          <w:bCs/>
          <w:color w:val="auto"/>
          <w:sz w:val="28"/>
          <w:szCs w:val="28"/>
          <w:highlight w:val="none"/>
        </w:rPr>
        <w:t>）按照</w:t>
      </w:r>
      <w:r>
        <w:rPr>
          <w:rFonts w:hint="default" w:ascii="仿宋_GB2312" w:hAnsi="仿宋_GB2312" w:eastAsia="仿宋_GB2312" w:cs="仿宋_GB2312"/>
          <w:b w:val="0"/>
          <w:bCs/>
          <w:color w:val="auto"/>
          <w:sz w:val="28"/>
          <w:szCs w:val="28"/>
          <w:highlight w:val="none"/>
          <w:lang w:val="en"/>
        </w:rPr>
        <w:t>甲方</w:t>
      </w:r>
      <w:r>
        <w:rPr>
          <w:rFonts w:hint="eastAsia" w:ascii="仿宋_GB2312" w:hAnsi="仿宋_GB2312" w:eastAsia="仿宋_GB2312" w:cs="仿宋_GB2312"/>
          <w:b w:val="0"/>
          <w:bCs/>
          <w:color w:val="auto"/>
          <w:sz w:val="28"/>
          <w:szCs w:val="28"/>
          <w:highlight w:val="none"/>
        </w:rPr>
        <w:t>标准采购食材并加工，所提供的餐品和服务不得低于</w:t>
      </w:r>
      <w:r>
        <w:rPr>
          <w:rFonts w:hint="default" w:ascii="仿宋_GB2312" w:hAnsi="仿宋_GB2312" w:eastAsia="仿宋_GB2312" w:cs="仿宋_GB2312"/>
          <w:b w:val="0"/>
          <w:bCs/>
          <w:color w:val="auto"/>
          <w:sz w:val="28"/>
          <w:szCs w:val="28"/>
          <w:highlight w:val="none"/>
          <w:lang w:val="en"/>
        </w:rPr>
        <w:t>甲方</w:t>
      </w:r>
      <w:r>
        <w:rPr>
          <w:rFonts w:hint="eastAsia" w:ascii="仿宋_GB2312" w:hAnsi="仿宋_GB2312" w:eastAsia="仿宋_GB2312" w:cs="仿宋_GB2312"/>
          <w:b w:val="0"/>
          <w:bCs/>
          <w:color w:val="auto"/>
          <w:sz w:val="28"/>
          <w:szCs w:val="28"/>
          <w:highlight w:val="none"/>
        </w:rPr>
        <w:t>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i</w:t>
      </w: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甲方</w:t>
      </w:r>
      <w:r>
        <w:rPr>
          <w:rFonts w:hint="eastAsia" w:ascii="仿宋_GB2312" w:hAnsi="仿宋_GB2312" w:eastAsia="仿宋_GB2312" w:cs="仿宋_GB2312"/>
          <w:b w:val="0"/>
          <w:bCs/>
          <w:color w:val="auto"/>
          <w:sz w:val="28"/>
          <w:szCs w:val="28"/>
          <w:highlight w:val="none"/>
        </w:rPr>
        <w:t>免费提供食堂场地、相关设施，其余费用由</w:t>
      </w:r>
      <w:r>
        <w:rPr>
          <w:rFonts w:hint="eastAsia" w:ascii="仿宋_GB2312" w:hAnsi="仿宋_GB2312" w:eastAsia="仿宋_GB2312" w:cs="仿宋_GB2312"/>
          <w:b w:val="0"/>
          <w:bCs/>
          <w:color w:val="auto"/>
          <w:sz w:val="28"/>
          <w:szCs w:val="28"/>
          <w:highlight w:val="none"/>
          <w:lang w:eastAsia="zh-CN"/>
        </w:rPr>
        <w:t>乙方</w:t>
      </w:r>
      <w:r>
        <w:rPr>
          <w:rFonts w:hint="eastAsia" w:ascii="仿宋_GB2312" w:hAnsi="仿宋_GB2312" w:eastAsia="仿宋_GB2312" w:cs="仿宋_GB2312"/>
          <w:b w:val="0"/>
          <w:bCs/>
          <w:color w:val="auto"/>
          <w:sz w:val="28"/>
          <w:szCs w:val="28"/>
          <w:highlight w:val="none"/>
        </w:rPr>
        <w:t>承担，包括但不限于餐厅用纸、新购厨具、餐具等物品的费用。</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j</w:t>
      </w:r>
      <w:r>
        <w:rPr>
          <w:rFonts w:hint="eastAsia" w:ascii="仿宋_GB2312" w:hAnsi="仿宋_GB2312" w:eastAsia="仿宋_GB2312" w:cs="仿宋_GB2312"/>
          <w:b w:val="0"/>
          <w:bCs/>
          <w:color w:val="auto"/>
          <w:sz w:val="28"/>
          <w:szCs w:val="28"/>
          <w:highlight w:val="none"/>
        </w:rPr>
        <w:t>）建立行之有效的应急处置预案。</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k</w:t>
      </w:r>
      <w:r>
        <w:rPr>
          <w:rFonts w:hint="eastAsia" w:ascii="仿宋_GB2312" w:hAnsi="仿宋_GB2312" w:eastAsia="仿宋_GB2312" w:cs="仿宋_GB2312"/>
          <w:b w:val="0"/>
          <w:bCs/>
          <w:color w:val="auto"/>
          <w:sz w:val="28"/>
          <w:szCs w:val="28"/>
          <w:highlight w:val="none"/>
        </w:rPr>
        <w:t>）食堂工作人员必须持健康证上岗。</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l</w:t>
      </w:r>
      <w:r>
        <w:rPr>
          <w:rFonts w:hint="eastAsia" w:ascii="仿宋_GB2312" w:hAnsi="仿宋_GB2312" w:eastAsia="仿宋_GB2312" w:cs="仿宋_GB2312"/>
          <w:b w:val="0"/>
          <w:bCs/>
          <w:color w:val="auto"/>
          <w:sz w:val="28"/>
          <w:szCs w:val="28"/>
          <w:highlight w:val="none"/>
        </w:rPr>
        <w:t>）建立餐饮服务考核评价制度，明确投诉反馈及惩罚机制。</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m</w:t>
      </w:r>
      <w:r>
        <w:rPr>
          <w:rFonts w:hint="eastAsia" w:ascii="仿宋_GB2312" w:hAnsi="仿宋_GB2312" w:eastAsia="仿宋_GB2312" w:cs="仿宋_GB2312"/>
          <w:b w:val="0"/>
          <w:bCs/>
          <w:color w:val="auto"/>
          <w:sz w:val="28"/>
          <w:szCs w:val="28"/>
          <w:highlight w:val="none"/>
        </w:rPr>
        <w:t>）制定每周食谱，按要求检斤检质、提供</w:t>
      </w:r>
      <w:r>
        <w:rPr>
          <w:rFonts w:hint="eastAsia" w:ascii="仿宋_GB2312" w:hAnsi="仿宋_GB2312" w:eastAsia="仿宋_GB2312" w:cs="仿宋_GB2312"/>
          <w:b w:val="0"/>
          <w:bCs/>
          <w:color w:val="auto"/>
          <w:sz w:val="28"/>
          <w:szCs w:val="28"/>
          <w:highlight w:val="none"/>
          <w:lang w:eastAsia="zh-CN"/>
        </w:rPr>
        <w:t>每周</w:t>
      </w:r>
      <w:r>
        <w:rPr>
          <w:rFonts w:hint="eastAsia" w:ascii="仿宋_GB2312" w:hAnsi="仿宋_GB2312" w:eastAsia="仿宋_GB2312" w:cs="仿宋_GB2312"/>
          <w:b w:val="0"/>
          <w:bCs/>
          <w:color w:val="auto"/>
          <w:sz w:val="28"/>
          <w:szCs w:val="28"/>
          <w:highlight w:val="none"/>
        </w:rPr>
        <w:t>报表，无浪费、丢失现象，仓库管理有序，食堂清洁，餐具清洗消毒，保证无食物中毒现象发生。</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n</w:t>
      </w:r>
      <w:r>
        <w:rPr>
          <w:rFonts w:hint="eastAsia" w:ascii="仿宋_GB2312" w:hAnsi="仿宋_GB2312" w:eastAsia="仿宋_GB2312" w:cs="仿宋_GB2312"/>
          <w:b w:val="0"/>
          <w:bCs/>
          <w:color w:val="auto"/>
          <w:sz w:val="28"/>
          <w:szCs w:val="28"/>
          <w:highlight w:val="none"/>
        </w:rPr>
        <w:t>）建立餐饮服务档案，应包括厨房设备清单、杂件清单、餐食留样记录、餐食采购凭证、服务考评、菜谱等记录档案。</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o</w:t>
      </w:r>
      <w:r>
        <w:rPr>
          <w:rFonts w:hint="eastAsia" w:ascii="仿宋_GB2312" w:hAnsi="仿宋_GB2312" w:eastAsia="仿宋_GB2312" w:cs="仿宋_GB2312"/>
          <w:b w:val="0"/>
          <w:bCs/>
          <w:color w:val="auto"/>
          <w:sz w:val="28"/>
          <w:szCs w:val="28"/>
          <w:highlight w:val="none"/>
          <w:lang w:val="en-US" w:eastAsia="zh-CN"/>
        </w:rPr>
        <w:t>）餐厅厨房等区域必须保持干净整洁。</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D.</w:t>
      </w:r>
      <w:r>
        <w:rPr>
          <w:rFonts w:hint="eastAsia" w:ascii="仿宋_GB2312" w:hAnsi="仿宋_GB2312" w:eastAsia="仿宋_GB2312" w:cs="仿宋_GB2312"/>
          <w:b w:val="0"/>
          <w:bCs/>
          <w:color w:val="auto"/>
          <w:sz w:val="28"/>
          <w:szCs w:val="28"/>
          <w:highlight w:val="none"/>
          <w:lang w:eastAsia="zh-CN"/>
        </w:rPr>
        <w:t>保障要求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a</w:t>
      </w:r>
      <w:r>
        <w:rPr>
          <w:rFonts w:hint="eastAsia" w:ascii="仿宋_GB2312" w:hAnsi="仿宋_GB2312" w:eastAsia="仿宋_GB2312" w:cs="仿宋_GB2312"/>
          <w:b w:val="0"/>
          <w:bCs/>
          <w:color w:val="auto"/>
          <w:sz w:val="28"/>
          <w:szCs w:val="28"/>
          <w:highlight w:val="none"/>
          <w:lang w:val="en-US" w:eastAsia="zh-CN"/>
        </w:rPr>
        <w:t>）本单位</w:t>
      </w:r>
      <w:r>
        <w:rPr>
          <w:rFonts w:hint="eastAsia" w:ascii="仿宋_GB2312" w:hAnsi="仿宋_GB2312" w:eastAsia="仿宋_GB2312" w:cs="仿宋_GB2312"/>
          <w:b w:val="0"/>
          <w:bCs/>
          <w:color w:val="auto"/>
          <w:sz w:val="28"/>
          <w:szCs w:val="28"/>
          <w:highlight w:val="none"/>
        </w:rPr>
        <w:t>食堂为非盈利性食堂，</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要按甲方编制人数保障</w:t>
      </w:r>
      <w:r>
        <w:rPr>
          <w:rFonts w:hint="eastAsia" w:ascii="仿宋_GB2312" w:hAnsi="仿宋_GB2312" w:eastAsia="仿宋_GB2312" w:cs="仿宋_GB2312"/>
          <w:b w:val="0"/>
          <w:bCs/>
          <w:color w:val="auto"/>
          <w:sz w:val="28"/>
          <w:szCs w:val="28"/>
          <w:highlight w:val="none"/>
        </w:rPr>
        <w:t>正常工作日为机关工作人员提供早、中两餐</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在编人员</w:t>
      </w:r>
      <w:r>
        <w:rPr>
          <w:rFonts w:hint="eastAsia" w:ascii="仿宋_GB2312" w:hAnsi="仿宋_GB2312" w:eastAsia="仿宋_GB2312" w:cs="仿宋_GB2312"/>
          <w:b w:val="0"/>
          <w:bCs/>
          <w:color w:val="auto"/>
          <w:sz w:val="28"/>
          <w:szCs w:val="28"/>
          <w:highlight w:val="none"/>
          <w:lang w:eastAsia="zh-CN"/>
        </w:rPr>
        <w:t>自愿选择</w:t>
      </w:r>
      <w:r>
        <w:rPr>
          <w:rFonts w:hint="eastAsia" w:ascii="仿宋_GB2312" w:hAnsi="仿宋_GB2312" w:eastAsia="仿宋_GB2312" w:cs="仿宋_GB2312"/>
          <w:b w:val="0"/>
          <w:bCs/>
          <w:color w:val="auto"/>
          <w:sz w:val="28"/>
          <w:szCs w:val="28"/>
          <w:highlight w:val="none"/>
        </w:rPr>
        <w:t>包月（按每月不低于22天计算）就餐每月初按照200元/人/月的标准预付餐费</w:t>
      </w:r>
      <w:r>
        <w:rPr>
          <w:rFonts w:hint="eastAsia" w:ascii="仿宋_GB2312" w:hAnsi="仿宋_GB2312" w:eastAsia="仿宋_GB2312" w:cs="仿宋_GB2312"/>
          <w:b w:val="0"/>
          <w:bCs/>
          <w:color w:val="auto"/>
          <w:sz w:val="28"/>
          <w:szCs w:val="28"/>
          <w:highlight w:val="none"/>
          <w:lang w:eastAsia="zh-CN"/>
        </w:rPr>
        <w:t>，由就餐人直接或由总队管理人员直接收取后交付给</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rPr>
        <w:t>。需提供晚餐</w:t>
      </w:r>
      <w:r>
        <w:rPr>
          <w:rFonts w:hint="eastAsia" w:ascii="仿宋_GB2312" w:hAnsi="仿宋_GB2312" w:eastAsia="仿宋_GB2312" w:cs="仿宋_GB2312"/>
          <w:b w:val="0"/>
          <w:bCs/>
          <w:color w:val="auto"/>
          <w:sz w:val="28"/>
          <w:szCs w:val="28"/>
          <w:highlight w:val="none"/>
          <w:lang w:eastAsia="zh-CN"/>
        </w:rPr>
        <w:t>和非工作日餐食</w:t>
      </w:r>
      <w:r>
        <w:rPr>
          <w:rFonts w:hint="eastAsia" w:ascii="仿宋_GB2312" w:hAnsi="仿宋_GB2312" w:eastAsia="仿宋_GB2312" w:cs="仿宋_GB2312"/>
          <w:b w:val="0"/>
          <w:bCs/>
          <w:color w:val="auto"/>
          <w:sz w:val="28"/>
          <w:szCs w:val="28"/>
          <w:highlight w:val="none"/>
        </w:rPr>
        <w:t>，按6元/人/餐，由就餐人员自行支付（遇战时和勤务值班除外，该费用包含在包月费用中）</w:t>
      </w:r>
      <w:r>
        <w:rPr>
          <w:rFonts w:hint="eastAsia" w:ascii="仿宋_GB2312" w:hAnsi="仿宋_GB2312" w:eastAsia="仿宋_GB2312" w:cs="仿宋_GB2312"/>
          <w:b w:val="0"/>
          <w:bCs/>
          <w:color w:val="auto"/>
          <w:sz w:val="28"/>
          <w:szCs w:val="28"/>
          <w:highlight w:val="none"/>
          <w:lang w:eastAsia="zh-CN"/>
        </w:rPr>
        <w:t>给</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b</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lang w:eastAsia="zh-CN"/>
        </w:rPr>
        <w:t>本单位职工家属、未预付包月餐费职工则按如下</w:t>
      </w:r>
      <w:r>
        <w:rPr>
          <w:rFonts w:hint="eastAsia" w:ascii="仿宋_GB2312" w:hAnsi="仿宋_GB2312" w:eastAsia="仿宋_GB2312" w:cs="仿宋_GB2312"/>
          <w:b w:val="0"/>
          <w:bCs/>
          <w:color w:val="auto"/>
          <w:sz w:val="28"/>
          <w:szCs w:val="28"/>
          <w:highlight w:val="none"/>
        </w:rPr>
        <w:t>标准自行支付：早餐10元/人/餐、中餐15元/人/餐、晚餐6元/人/餐</w:t>
      </w:r>
      <w:r>
        <w:rPr>
          <w:rFonts w:hint="eastAsia" w:ascii="仿宋_GB2312" w:hAnsi="仿宋_GB2312" w:eastAsia="仿宋_GB2312" w:cs="仿宋_GB2312"/>
          <w:b w:val="0"/>
          <w:bCs/>
          <w:color w:val="auto"/>
          <w:sz w:val="28"/>
          <w:szCs w:val="28"/>
          <w:highlight w:val="none"/>
          <w:lang w:eastAsia="zh-CN"/>
        </w:rPr>
        <w:t>。因工作关系需要提供个人自付费用按职工单餐自付标准执行，即：</w:t>
      </w:r>
      <w:r>
        <w:rPr>
          <w:rFonts w:hint="eastAsia" w:ascii="仿宋_GB2312" w:hAnsi="仿宋_GB2312" w:eastAsia="仿宋_GB2312" w:cs="仿宋_GB2312"/>
          <w:b w:val="0"/>
          <w:bCs/>
          <w:color w:val="auto"/>
          <w:sz w:val="28"/>
          <w:szCs w:val="28"/>
          <w:highlight w:val="none"/>
        </w:rPr>
        <w:t>早餐10元/人/餐、中餐15元/人/餐、晚餐6元/人/餐</w:t>
      </w:r>
      <w:r>
        <w:rPr>
          <w:rFonts w:hint="eastAsia" w:ascii="仿宋_GB2312" w:hAnsi="仿宋_GB2312" w:eastAsia="仿宋_GB2312" w:cs="仿宋_GB2312"/>
          <w:b w:val="0"/>
          <w:bCs/>
          <w:color w:val="auto"/>
          <w:sz w:val="28"/>
          <w:szCs w:val="28"/>
          <w:highlight w:val="none"/>
          <w:lang w:eastAsia="zh-CN"/>
        </w:rPr>
        <w:t>。属于到本单位检查指导工作的人员餐费按其所在单位自助餐标准支付。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c</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rPr>
        <w:t>如外部人员因工作需要安排工作餐，按照早餐15元/人/餐、中餐25元/人/餐、晚餐15元/人/餐的标准另行支付。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d</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rPr>
        <w:t>根据公务需要提供接待用餐，费用按接待标准另行支付。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e</w:t>
      </w:r>
      <w:r>
        <w:rPr>
          <w:rFonts w:hint="eastAsia" w:ascii="仿宋_GB2312" w:hAnsi="仿宋_GB2312" w:eastAsia="仿宋_GB2312" w:cs="仿宋_GB2312"/>
          <w:b w:val="0"/>
          <w:bCs/>
          <w:color w:val="auto"/>
          <w:sz w:val="28"/>
          <w:szCs w:val="28"/>
          <w:highlight w:val="none"/>
          <w:lang w:val="en-US" w:eastAsia="zh-CN"/>
        </w:rPr>
        <w:t>）甲方</w:t>
      </w:r>
      <w:r>
        <w:rPr>
          <w:rFonts w:hint="eastAsia" w:ascii="仿宋_GB2312" w:hAnsi="仿宋_GB2312" w:eastAsia="仿宋_GB2312" w:cs="仿宋_GB2312"/>
          <w:b w:val="0"/>
          <w:bCs/>
          <w:color w:val="auto"/>
          <w:sz w:val="28"/>
          <w:szCs w:val="28"/>
          <w:highlight w:val="none"/>
        </w:rPr>
        <w:t>提供食堂场地、设备、餐具等食堂设施以及水、电、煤气等，食堂食品原料、食材用品、低值易耗品、消耗品由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负责采购；定期检查餐具并补充损耗，筷子每年更换二次并不定期抽查更换，其他易耗品根据使用情况进行补充，以确保用餐品质。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f</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食堂内提供餐饮服务所需设备、设施、物品的日常清洁、保养、维修等费用由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承担。如有必要添置或更换的设备、物资，费用由</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承担，后续维护费用由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负责。但因操作不当或维护不当造成设施设备损毁的由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负责重新更换并承担费用。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g</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定期对泔水、下水管道等进行清理，如因清理不及时造成损失、损坏，由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负责赔偿、修缮。</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E.</w:t>
      </w:r>
      <w:r>
        <w:rPr>
          <w:rFonts w:hint="eastAsia" w:ascii="仿宋_GB2312" w:hAnsi="仿宋_GB2312" w:eastAsia="仿宋_GB2312" w:cs="仿宋_GB2312"/>
          <w:b w:val="0"/>
          <w:bCs/>
          <w:color w:val="auto"/>
          <w:sz w:val="28"/>
          <w:szCs w:val="28"/>
          <w:highlight w:val="none"/>
        </w:rPr>
        <w:t>其他要求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default" w:ascii="仿宋_GB2312" w:hAnsi="仿宋_GB2312" w:eastAsia="仿宋_GB2312" w:cs="仿宋_GB2312"/>
          <w:b w:val="0"/>
          <w:bCs/>
          <w:color w:val="auto"/>
          <w:sz w:val="28"/>
          <w:szCs w:val="28"/>
          <w:highlight w:val="none"/>
          <w:lang w:val="en"/>
        </w:rPr>
        <w:t>(a)</w:t>
      </w:r>
      <w:r>
        <w:rPr>
          <w:rFonts w:hint="eastAsia" w:ascii="仿宋_GB2312" w:hAnsi="仿宋_GB2312" w:eastAsia="仿宋_GB2312" w:cs="仿宋_GB2312"/>
          <w:b w:val="0"/>
          <w:bCs/>
          <w:color w:val="auto"/>
          <w:sz w:val="28"/>
          <w:szCs w:val="28"/>
          <w:highlight w:val="none"/>
        </w:rPr>
        <w:t>人员配置合理满足或优于服务需求。所有服务人员均需中标方购买社会保险。</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default" w:ascii="仿宋_GB2312" w:hAnsi="仿宋_GB2312" w:eastAsia="仿宋_GB2312" w:cs="仿宋_GB2312"/>
          <w:b w:val="0"/>
          <w:bCs/>
          <w:color w:val="auto"/>
          <w:sz w:val="28"/>
          <w:szCs w:val="28"/>
          <w:highlight w:val="none"/>
          <w:lang w:val="en" w:eastAsia="zh-CN"/>
        </w:rPr>
        <w:t>(b)</w:t>
      </w:r>
      <w:r>
        <w:rPr>
          <w:rFonts w:hint="eastAsia" w:ascii="仿宋_GB2312" w:hAnsi="仿宋_GB2312" w:eastAsia="仿宋_GB2312" w:cs="仿宋_GB2312"/>
          <w:b w:val="0"/>
          <w:bCs/>
          <w:color w:val="auto"/>
          <w:sz w:val="28"/>
          <w:szCs w:val="28"/>
          <w:highlight w:val="none"/>
        </w:rPr>
        <w:t>在服务期间</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不定期对食物质量进行抽检，抽检不合格时,</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有权</w:t>
      </w:r>
      <w:r>
        <w:rPr>
          <w:rFonts w:hint="eastAsia" w:ascii="仿宋_GB2312" w:hAnsi="仿宋_GB2312" w:eastAsia="仿宋_GB2312" w:cs="仿宋_GB2312"/>
          <w:b w:val="0"/>
          <w:bCs/>
          <w:color w:val="auto"/>
          <w:sz w:val="28"/>
          <w:szCs w:val="28"/>
          <w:highlight w:val="none"/>
          <w:lang w:eastAsia="zh-CN"/>
        </w:rPr>
        <w:t>要求立即整改，整改不合格的，甲方有权</w:t>
      </w:r>
      <w:r>
        <w:rPr>
          <w:rFonts w:hint="eastAsia" w:ascii="仿宋_GB2312" w:hAnsi="仿宋_GB2312" w:eastAsia="仿宋_GB2312" w:cs="仿宋_GB2312"/>
          <w:b w:val="0"/>
          <w:bCs/>
          <w:color w:val="auto"/>
          <w:sz w:val="28"/>
          <w:szCs w:val="28"/>
          <w:highlight w:val="none"/>
        </w:rPr>
        <w:t>终止合同</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并</w:t>
      </w:r>
      <w:r>
        <w:rPr>
          <w:rFonts w:hint="eastAsia" w:ascii="仿宋_GB2312" w:hAnsi="仿宋_GB2312" w:eastAsia="仿宋_GB2312" w:cs="仿宋_GB2312"/>
          <w:b w:val="0"/>
          <w:bCs/>
          <w:color w:val="auto"/>
          <w:sz w:val="28"/>
          <w:szCs w:val="28"/>
          <w:highlight w:val="none"/>
          <w:lang w:eastAsia="zh-CN"/>
        </w:rPr>
        <w:t>由乙方承担相应损失及</w:t>
      </w:r>
      <w:r>
        <w:rPr>
          <w:rFonts w:hint="eastAsia" w:ascii="仿宋_GB2312" w:hAnsi="仿宋_GB2312" w:eastAsia="仿宋_GB2312" w:cs="仿宋_GB2312"/>
          <w:b w:val="0"/>
          <w:bCs/>
          <w:color w:val="auto"/>
          <w:sz w:val="28"/>
          <w:szCs w:val="28"/>
          <w:highlight w:val="none"/>
        </w:rPr>
        <w:t>合同金额</w:t>
      </w: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rPr>
        <w:t>%的</w:t>
      </w:r>
      <w:r>
        <w:rPr>
          <w:rFonts w:hint="eastAsia" w:ascii="仿宋_GB2312" w:hAnsi="仿宋_GB2312" w:eastAsia="仿宋_GB2312" w:cs="仿宋_GB2312"/>
          <w:b w:val="0"/>
          <w:bCs/>
          <w:color w:val="auto"/>
          <w:sz w:val="28"/>
          <w:szCs w:val="28"/>
          <w:highlight w:val="none"/>
          <w:lang w:eastAsia="zh-CN"/>
        </w:rPr>
        <w:t>违约责任</w:t>
      </w:r>
      <w:r>
        <w:rPr>
          <w:rFonts w:hint="eastAsia" w:ascii="仿宋_GB2312" w:hAnsi="仿宋_GB2312" w:eastAsia="仿宋_GB2312" w:cs="仿宋_GB2312"/>
          <w:b w:val="0"/>
          <w:bCs/>
          <w:color w:val="auto"/>
          <w:sz w:val="28"/>
          <w:szCs w:val="28"/>
          <w:highlight w:val="none"/>
        </w:rPr>
        <w:t>；如出现食品安全事故，</w:t>
      </w:r>
      <w:r>
        <w:rPr>
          <w:rFonts w:hint="eastAsia" w:ascii="仿宋_GB2312" w:hAnsi="仿宋_GB2312" w:eastAsia="仿宋_GB2312" w:cs="仿宋_GB2312"/>
          <w:b w:val="0"/>
          <w:bCs/>
          <w:color w:val="auto"/>
          <w:sz w:val="28"/>
          <w:szCs w:val="28"/>
          <w:highlight w:val="none"/>
          <w:lang w:eastAsia="zh-CN"/>
        </w:rPr>
        <w:t>甲方立即</w:t>
      </w:r>
      <w:r>
        <w:rPr>
          <w:rFonts w:hint="eastAsia" w:ascii="仿宋_GB2312" w:hAnsi="仿宋_GB2312" w:eastAsia="仿宋_GB2312" w:cs="仿宋_GB2312"/>
          <w:b w:val="0"/>
          <w:bCs/>
          <w:color w:val="auto"/>
          <w:sz w:val="28"/>
          <w:szCs w:val="28"/>
          <w:highlight w:val="none"/>
        </w:rPr>
        <w:t>终止合同</w:t>
      </w:r>
      <w:r>
        <w:rPr>
          <w:rFonts w:hint="eastAsia" w:ascii="仿宋_GB2312" w:hAnsi="仿宋_GB2312" w:eastAsia="仿宋_GB2312" w:cs="仿宋_GB2312"/>
          <w:b w:val="0"/>
          <w:bCs/>
          <w:color w:val="auto"/>
          <w:sz w:val="28"/>
          <w:szCs w:val="28"/>
          <w:highlight w:val="none"/>
          <w:lang w:eastAsia="zh-CN"/>
        </w:rPr>
        <w:t>，乙方应当承担</w:t>
      </w:r>
      <w:r>
        <w:rPr>
          <w:rFonts w:hint="eastAsia" w:ascii="仿宋_GB2312" w:hAnsi="仿宋_GB2312" w:eastAsia="仿宋_GB2312" w:cs="仿宋_GB2312"/>
          <w:b w:val="0"/>
          <w:bCs/>
          <w:color w:val="auto"/>
          <w:sz w:val="28"/>
          <w:szCs w:val="28"/>
          <w:highlight w:val="none"/>
        </w:rPr>
        <w:t>合同金额30%的</w:t>
      </w:r>
      <w:r>
        <w:rPr>
          <w:rFonts w:hint="eastAsia" w:ascii="仿宋_GB2312" w:hAnsi="仿宋_GB2312" w:eastAsia="仿宋_GB2312" w:cs="仿宋_GB2312"/>
          <w:b w:val="0"/>
          <w:bCs/>
          <w:color w:val="auto"/>
          <w:sz w:val="28"/>
          <w:szCs w:val="28"/>
          <w:highlight w:val="none"/>
          <w:lang w:eastAsia="zh-CN"/>
        </w:rPr>
        <w:t>违约金</w:t>
      </w:r>
      <w:r>
        <w:rPr>
          <w:rFonts w:hint="eastAsia" w:ascii="仿宋_GB2312" w:hAnsi="仿宋_GB2312" w:eastAsia="仿宋_GB2312" w:cs="仿宋_GB2312"/>
          <w:b w:val="0"/>
          <w:bCs/>
          <w:color w:val="auto"/>
          <w:sz w:val="28"/>
          <w:szCs w:val="28"/>
          <w:highlight w:val="none"/>
        </w:rPr>
        <w:t>，并承担此次事故造成的民事或者刑事责任。</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w:t>
      </w:r>
      <w:r>
        <w:rPr>
          <w:rFonts w:hint="default" w:ascii="仿宋_GB2312" w:hAnsi="仿宋_GB2312" w:eastAsia="仿宋_GB2312" w:cs="仿宋_GB2312"/>
          <w:b w:val="0"/>
          <w:bCs/>
          <w:color w:val="auto"/>
          <w:sz w:val="28"/>
          <w:szCs w:val="28"/>
          <w:highlight w:val="none"/>
          <w:lang w:val="en" w:eastAsia="zh-CN"/>
        </w:rPr>
        <w:t>14.</w:t>
      </w:r>
      <w:r>
        <w:rPr>
          <w:rFonts w:hint="eastAsia" w:ascii="仿宋_GB2312" w:hAnsi="仿宋_GB2312" w:eastAsia="仿宋_GB2312" w:cs="仿宋_GB2312"/>
          <w:b w:val="0"/>
          <w:bCs/>
          <w:color w:val="auto"/>
          <w:sz w:val="28"/>
          <w:szCs w:val="28"/>
          <w:highlight w:val="none"/>
        </w:rPr>
        <w:t>其它服务</w:t>
      </w:r>
      <w:r>
        <w:rPr>
          <w:rFonts w:hint="eastAsia" w:ascii="仿宋_GB2312" w:hAnsi="仿宋_GB2312" w:eastAsia="仿宋_GB2312" w:cs="仿宋_GB2312"/>
          <w:b w:val="0"/>
          <w:bCs/>
          <w:color w:val="auto"/>
          <w:sz w:val="28"/>
          <w:szCs w:val="28"/>
          <w:highlight w:val="none"/>
          <w:lang w:eastAsia="zh-CN"/>
        </w:rPr>
        <w:t>。完成甲方</w:t>
      </w:r>
      <w:r>
        <w:rPr>
          <w:rFonts w:hint="eastAsia" w:ascii="仿宋_GB2312" w:hAnsi="仿宋_GB2312" w:eastAsia="仿宋_GB2312" w:cs="仿宋_GB2312"/>
          <w:b w:val="0"/>
          <w:bCs/>
          <w:color w:val="auto"/>
          <w:sz w:val="28"/>
          <w:szCs w:val="28"/>
          <w:highlight w:val="none"/>
        </w:rPr>
        <w:t>临时交办的</w:t>
      </w:r>
      <w:r>
        <w:rPr>
          <w:rFonts w:hint="eastAsia" w:ascii="仿宋_GB2312" w:hAnsi="仿宋_GB2312" w:eastAsia="仿宋_GB2312" w:cs="仿宋_GB2312"/>
          <w:b w:val="0"/>
          <w:bCs/>
          <w:color w:val="auto"/>
          <w:sz w:val="28"/>
          <w:szCs w:val="28"/>
          <w:highlight w:val="none"/>
          <w:lang w:eastAsia="zh-CN"/>
        </w:rPr>
        <w:t>其它与物业管理服务相关的</w:t>
      </w:r>
      <w:r>
        <w:rPr>
          <w:rFonts w:hint="eastAsia" w:ascii="仿宋_GB2312" w:hAnsi="仿宋_GB2312" w:eastAsia="仿宋_GB2312" w:cs="仿宋_GB2312"/>
          <w:b w:val="0"/>
          <w:bCs/>
          <w:color w:val="auto"/>
          <w:sz w:val="28"/>
          <w:szCs w:val="28"/>
          <w:highlight w:val="none"/>
        </w:rPr>
        <w:t>工作任务。</w:t>
      </w:r>
    </w:p>
    <w:p>
      <w:pPr>
        <w:keepNext w:val="0"/>
        <w:keepLines w:val="0"/>
        <w:pageBreakBefore w:val="0"/>
        <w:kinsoku/>
        <w:wordWrap/>
        <w:overflowPunct/>
        <w:topLinePunct w:val="0"/>
        <w:bidi w:val="0"/>
        <w:snapToGrid/>
        <w:spacing w:line="540" w:lineRule="exact"/>
        <w:textAlignment w:val="auto"/>
        <w:outlineLvl w:val="1"/>
        <w:rPr>
          <w:rFonts w:hint="eastAsia" w:ascii="仿宋_GB2312" w:hAnsi="仿宋_GB2312" w:eastAsia="仿宋_GB2312" w:cs="仿宋_GB2312"/>
          <w:b w:val="0"/>
          <w:bCs/>
          <w:color w:val="auto"/>
          <w:sz w:val="28"/>
          <w:szCs w:val="28"/>
          <w:highlight w:val="none"/>
          <w:lang w:val="en-US"/>
        </w:rPr>
      </w:pPr>
      <w:bookmarkStart w:id="9" w:name="_Toc25629"/>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lang w:val="en-US" w:eastAsia="zh-CN"/>
        </w:rPr>
        <w:t xml:space="preserve"> （五）人员组成和人员要求</w:t>
      </w:r>
      <w:bookmarkEnd w:id="9"/>
      <w:r>
        <w:rPr>
          <w:rFonts w:hint="eastAsia" w:ascii="仿宋_GB2312" w:hAnsi="仿宋_GB2312" w:eastAsia="仿宋_GB2312" w:cs="仿宋_GB2312"/>
          <w:b w:val="0"/>
          <w:bCs/>
          <w:color w:val="auto"/>
          <w:sz w:val="28"/>
          <w:szCs w:val="28"/>
          <w:highlight w:val="none"/>
          <w:lang w:val="en-US" w:eastAsia="zh-CN"/>
        </w:rPr>
        <w:t xml:space="preserve"> </w:t>
      </w:r>
    </w:p>
    <w:tbl>
      <w:tblPr>
        <w:tblStyle w:val="9"/>
        <w:tblpPr w:leftFromText="180" w:rightFromText="180" w:vertAnchor="text" w:horzAnchor="page" w:tblpX="1705" w:tblpY="65"/>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830"/>
        <w:gridCol w:w="1031"/>
        <w:gridCol w:w="1140"/>
        <w:gridCol w:w="552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序号</w:t>
            </w:r>
          </w:p>
        </w:tc>
        <w:tc>
          <w:tcPr>
            <w:tcW w:w="103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岗位</w:t>
            </w:r>
          </w:p>
        </w:tc>
        <w:tc>
          <w:tcPr>
            <w:tcW w:w="0" w:type="auto"/>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数量（名）</w:t>
            </w:r>
          </w:p>
        </w:tc>
        <w:tc>
          <w:tcPr>
            <w:tcW w:w="0" w:type="auto"/>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560" w:firstLineChars="200"/>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项目经理（食堂</w:t>
            </w:r>
            <w:r>
              <w:rPr>
                <w:rFonts w:hint="eastAsia" w:ascii="仿宋_GB2312" w:hAnsi="仿宋_GB2312" w:eastAsia="仿宋_GB2312" w:cs="仿宋_GB2312"/>
                <w:b w:val="0"/>
                <w:bCs/>
                <w:color w:val="auto"/>
                <w:sz w:val="28"/>
                <w:szCs w:val="28"/>
                <w:highlight w:val="none"/>
              </w:rPr>
              <w:t>项目</w:t>
            </w:r>
            <w:r>
              <w:rPr>
                <w:rFonts w:hint="eastAsia" w:ascii="仿宋_GB2312" w:hAnsi="仿宋_GB2312" w:eastAsia="仿宋_GB2312" w:cs="仿宋_GB2312"/>
                <w:b w:val="0"/>
                <w:bCs/>
                <w:color w:val="auto"/>
                <w:sz w:val="28"/>
                <w:szCs w:val="28"/>
                <w:highlight w:val="none"/>
                <w:lang w:eastAsia="zh-CN"/>
              </w:rPr>
              <w:t>负责人）</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大专及以上学历，持物业管理类职业资格证、公共营养师，从事物业管理服务3年以上从业经验，一站式服务，电话24小时开机，可随时取得联系。（提供身份证、学历证、物业管理类职业资格证、公共营养师、近三个月投标单位为其缴纳的社保证明、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经理助理</w:t>
            </w:r>
            <w:r>
              <w:rPr>
                <w:rFonts w:hint="eastAsia" w:ascii="仿宋_GB2312" w:hAnsi="仿宋_GB2312" w:eastAsia="仿宋_GB2312" w:cs="仿宋_GB2312"/>
                <w:b w:val="0"/>
                <w:bCs/>
                <w:color w:val="auto"/>
                <w:sz w:val="28"/>
                <w:szCs w:val="28"/>
                <w:highlight w:val="none"/>
                <w:lang w:eastAsia="zh-CN"/>
              </w:rPr>
              <w:t>（物业项目负责人）</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大专及以上学历，持物业管理类职业资格证，熟悉物业管理，具备良好的语言及文字表达能力、沟通能力和一定的电脑操作技能。一站式服务，电话24小时开机，可随时取得联系。（提供身份证、学历证、物业管理类职业资格证、近三个月投标单位为其缴纳的社保证明、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3</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会务接待</w:t>
            </w:r>
            <w:r>
              <w:rPr>
                <w:rFonts w:hint="eastAsia" w:ascii="仿宋_GB2312" w:hAnsi="仿宋_GB2312" w:eastAsia="仿宋_GB2312" w:cs="仿宋_GB2312"/>
                <w:b w:val="0"/>
                <w:bCs/>
                <w:color w:val="auto"/>
                <w:sz w:val="28"/>
                <w:szCs w:val="28"/>
                <w:highlight w:val="none"/>
                <w:lang w:eastAsia="zh-CN"/>
              </w:rPr>
              <w:t>（会议保障员）</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中专及以上学历，品行端正，有一定客服经验，工作日全天在岗，工作日外按甲方安排随时到岗，负责会场布置、茶水服务，负责信件报刊的分发及送达指定办公室，配合做好必要的接待及甲方安排配合的其他工作，有会议安排时应根据甲方要求增加人员提供优质服务。（提供身份证、学历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4</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秩序维护</w:t>
            </w:r>
            <w:r>
              <w:rPr>
                <w:rFonts w:hint="eastAsia" w:ascii="仿宋_GB2312" w:hAnsi="仿宋_GB2312" w:eastAsia="仿宋_GB2312" w:cs="仿宋_GB2312"/>
                <w:b w:val="0"/>
                <w:bCs/>
                <w:color w:val="auto"/>
                <w:sz w:val="28"/>
                <w:szCs w:val="28"/>
                <w:highlight w:val="none"/>
                <w:lang w:eastAsia="zh-CN"/>
              </w:rPr>
              <w:t>（保安员）</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7</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平均年龄</w:t>
            </w:r>
            <w:r>
              <w:rPr>
                <w:rFonts w:hint="eastAsia" w:ascii="仿宋_GB2312" w:hAnsi="仿宋_GB2312" w:eastAsia="仿宋_GB2312" w:cs="仿宋_GB2312"/>
                <w:b w:val="0"/>
                <w:bCs/>
                <w:color w:val="auto"/>
                <w:sz w:val="28"/>
                <w:szCs w:val="28"/>
                <w:highlight w:val="none"/>
                <w:lang w:val="en-US" w:eastAsia="zh-CN"/>
              </w:rPr>
              <w:t>50岁</w:t>
            </w:r>
            <w:r>
              <w:rPr>
                <w:rFonts w:hint="eastAsia" w:ascii="仿宋_GB2312" w:hAnsi="仿宋_GB2312" w:eastAsia="仿宋_GB2312" w:cs="仿宋_GB2312"/>
                <w:b w:val="0"/>
                <w:bCs/>
                <w:color w:val="auto"/>
                <w:sz w:val="28"/>
                <w:szCs w:val="28"/>
                <w:highlight w:val="none"/>
              </w:rPr>
              <w:t>以下，7x24小时全天服务，须通过培训，并取得保安员证才能上岗。其中至少</w:t>
            </w:r>
            <w:r>
              <w:rPr>
                <w:rFonts w:hint="eastAsia" w:ascii="仿宋_GB2312" w:hAnsi="仿宋_GB2312" w:eastAsia="仿宋_GB2312" w:cs="仿宋_GB2312"/>
                <w:b w:val="0"/>
                <w:bCs/>
                <w:color w:val="auto"/>
                <w:sz w:val="28"/>
                <w:szCs w:val="28"/>
                <w:highlight w:val="none"/>
                <w:lang w:val="en" w:eastAsia="zh-CN"/>
              </w:rPr>
              <w:t>4</w:t>
            </w:r>
            <w:r>
              <w:rPr>
                <w:rFonts w:hint="eastAsia" w:ascii="仿宋_GB2312" w:hAnsi="仿宋_GB2312" w:eastAsia="仿宋_GB2312" w:cs="仿宋_GB2312"/>
                <w:b w:val="0"/>
                <w:bCs/>
                <w:color w:val="auto"/>
                <w:sz w:val="28"/>
                <w:szCs w:val="28"/>
                <w:highlight w:val="none"/>
              </w:rPr>
              <w:t>人持有消防设施操作员证（中级及以上）。（提供身份证、公安机关核发的保安员证、消防设施操作员证（中级及以上）、与消防设施操作员证对应的人员在</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处缴纳社保的证明、健康证）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5</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保洁</w:t>
            </w:r>
            <w:r>
              <w:rPr>
                <w:rFonts w:hint="eastAsia" w:ascii="仿宋_GB2312" w:hAnsi="仿宋_GB2312" w:eastAsia="仿宋_GB2312" w:cs="仿宋_GB2312"/>
                <w:b w:val="0"/>
                <w:bCs/>
                <w:color w:val="auto"/>
                <w:sz w:val="28"/>
                <w:szCs w:val="28"/>
                <w:highlight w:val="none"/>
                <w:lang w:eastAsia="zh-CN"/>
              </w:rPr>
              <w:t>员</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品行端正</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爱岗敬业，具有一定的学习、观察执行等能力，具备工作所需的身体条件，熟练掌握各项保洁技能。（提供身份证、健康证）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6</w:t>
            </w:r>
          </w:p>
        </w:tc>
        <w:tc>
          <w:tcPr>
            <w:tcW w:w="103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绿化管养</w:t>
            </w:r>
            <w:r>
              <w:rPr>
                <w:rFonts w:hint="eastAsia" w:ascii="仿宋_GB2312" w:hAnsi="仿宋_GB2312" w:eastAsia="仿宋_GB2312" w:cs="仿宋_GB2312"/>
                <w:b w:val="0"/>
                <w:bCs/>
                <w:color w:val="auto"/>
                <w:sz w:val="28"/>
                <w:szCs w:val="28"/>
                <w:highlight w:val="none"/>
                <w:lang w:eastAsia="zh-CN"/>
              </w:rPr>
              <w:t>（绿化员）</w:t>
            </w:r>
          </w:p>
        </w:tc>
        <w:tc>
          <w:tcPr>
            <w:tcW w:w="0" w:type="auto"/>
            <w:tcBorders>
              <w:top w:val="nil"/>
              <w:left w:val="nil"/>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根据</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服务事项进行配置，（提供身份证、绿化工证、健康证）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7</w:t>
            </w:r>
          </w:p>
        </w:tc>
        <w:tc>
          <w:tcPr>
            <w:tcW w:w="103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技术员</w:t>
            </w:r>
            <w:r>
              <w:rPr>
                <w:rFonts w:hint="eastAsia" w:ascii="仿宋_GB2312" w:hAnsi="仿宋_GB2312" w:eastAsia="仿宋_GB2312" w:cs="仿宋_GB2312"/>
                <w:b w:val="0"/>
                <w:bCs/>
                <w:color w:val="auto"/>
                <w:sz w:val="28"/>
                <w:szCs w:val="28"/>
                <w:highlight w:val="none"/>
                <w:lang w:eastAsia="zh-CN"/>
              </w:rPr>
              <w:t>（工程维修员）</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持高、低压电工作业操作证、特种设备安全管理和作业人员证（特种设备安全管理）、消防设施操作员证（中级及以上），具有从事小区等相关水电工作经验，</w:t>
            </w:r>
            <w:r>
              <w:rPr>
                <w:rFonts w:hint="eastAsia" w:ascii="仿宋_GB2312" w:hAnsi="仿宋_GB2312" w:eastAsia="仿宋_GB2312" w:cs="仿宋_GB2312"/>
                <w:b w:val="0"/>
                <w:bCs/>
                <w:color w:val="auto"/>
                <w:sz w:val="28"/>
                <w:szCs w:val="28"/>
                <w:highlight w:val="none"/>
                <w:lang w:eastAsia="zh-CN"/>
              </w:rPr>
              <w:t>至少</w:t>
            </w:r>
            <w:r>
              <w:rPr>
                <w:rFonts w:hint="eastAsia" w:ascii="仿宋_GB2312" w:hAnsi="仿宋_GB2312" w:eastAsia="仿宋_GB2312" w:cs="仿宋_GB2312"/>
                <w:b w:val="0"/>
                <w:bCs/>
                <w:color w:val="auto"/>
                <w:sz w:val="28"/>
                <w:szCs w:val="28"/>
                <w:highlight w:val="none"/>
                <w:lang w:val="en-US" w:eastAsia="zh-CN"/>
              </w:rPr>
              <w:t>1人</w:t>
            </w:r>
            <w:r>
              <w:rPr>
                <w:rFonts w:hint="eastAsia" w:ascii="仿宋_GB2312" w:hAnsi="仿宋_GB2312" w:eastAsia="仿宋_GB2312" w:cs="仿宋_GB2312"/>
                <w:b w:val="0"/>
                <w:bCs/>
                <w:color w:val="auto"/>
                <w:sz w:val="28"/>
                <w:szCs w:val="28"/>
                <w:highlight w:val="none"/>
              </w:rPr>
              <w:t>全天候提供服务。（提供身份证、高、低压电工作业操作证、特种设备安全管理和作业人员证（特种设备安全管理）、消防设施操作员证（中级及以上）、近三个月投标单位为其缴纳的社保证明、健康证等）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8</w:t>
            </w:r>
          </w:p>
        </w:tc>
        <w:tc>
          <w:tcPr>
            <w:tcW w:w="1031"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主厨</w:t>
            </w:r>
          </w:p>
        </w:tc>
        <w:tc>
          <w:tcPr>
            <w:tcW w:w="0" w:type="auto"/>
            <w:tcBorders>
              <w:top w:val="sing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持中式烹调师证（</w:t>
            </w:r>
            <w:r>
              <w:rPr>
                <w:rFonts w:hint="eastAsia" w:ascii="仿宋_GB2312" w:hAnsi="仿宋_GB2312" w:eastAsia="仿宋_GB2312" w:cs="仿宋_GB2312"/>
                <w:b w:val="0"/>
                <w:bCs/>
                <w:color w:val="auto"/>
                <w:sz w:val="28"/>
                <w:szCs w:val="28"/>
                <w:highlight w:val="none"/>
                <w:lang w:eastAsia="zh-CN"/>
              </w:rPr>
              <w:t>高</w:t>
            </w:r>
            <w:r>
              <w:rPr>
                <w:rFonts w:hint="eastAsia" w:ascii="仿宋_GB2312" w:hAnsi="仿宋_GB2312" w:eastAsia="仿宋_GB2312" w:cs="仿宋_GB2312"/>
                <w:b w:val="0"/>
                <w:bCs/>
                <w:color w:val="auto"/>
                <w:sz w:val="28"/>
                <w:szCs w:val="28"/>
                <w:highlight w:val="none"/>
              </w:rPr>
              <w:t>级），具备相关经验，身体健康。（提供身份证、中式烹调师证、健康证）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9</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副厨</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持中式烹调师证（中级及以上），具备相关经验，身体健康。（提供身份证、中式烹调师证、健康证）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10</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面点师</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持中式烹调师证（中级及以上）或面点师证，具备相关经验，身体健康。（提供身份证、中式烹调师证或面点师证、健康证）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11</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食材管理</w:t>
            </w:r>
            <w:r>
              <w:rPr>
                <w:rFonts w:hint="eastAsia" w:ascii="仿宋_GB2312" w:hAnsi="仿宋_GB2312" w:eastAsia="仿宋_GB2312" w:cs="仿宋_GB2312"/>
                <w:b w:val="0"/>
                <w:bCs/>
                <w:color w:val="auto"/>
                <w:sz w:val="28"/>
                <w:szCs w:val="28"/>
                <w:highlight w:val="none"/>
                <w:lang w:eastAsia="zh-CN"/>
              </w:rPr>
              <w:t>（采办）</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负责食材采购、管理、食品留样等工作，有一定从业经验，身体健康。（提供身份证、健康证）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12</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切配</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有一定从业经验，身体健康。（提供身份证、健康证）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13</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洗碗工</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有一定从业经验，身体健康。（提供身份证、健康证）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14</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食堂</w:t>
            </w:r>
            <w:r>
              <w:rPr>
                <w:rFonts w:hint="eastAsia" w:ascii="仿宋_GB2312" w:hAnsi="仿宋_GB2312" w:eastAsia="仿宋_GB2312" w:cs="仿宋_GB2312"/>
                <w:b w:val="0"/>
                <w:bCs/>
                <w:color w:val="auto"/>
                <w:sz w:val="28"/>
                <w:szCs w:val="28"/>
                <w:highlight w:val="none"/>
              </w:rPr>
              <w:t>服务员</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有一定从业经验，身体健康。（提供身份证、健康证）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0" w:type="auto"/>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560" w:firstLineChars="200"/>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合计：</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2</w:t>
            </w:r>
            <w:r>
              <w:rPr>
                <w:rFonts w:hint="eastAsia" w:ascii="仿宋_GB2312" w:hAnsi="仿宋_GB2312" w:eastAsia="仿宋_GB2312" w:cs="仿宋_GB2312"/>
                <w:b w:val="0"/>
                <w:bCs/>
                <w:color w:val="auto"/>
                <w:sz w:val="28"/>
                <w:szCs w:val="2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p>
        </w:tc>
      </w:tr>
    </w:tbl>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default" w:ascii="仿宋_GB2312" w:hAnsi="仿宋_GB2312" w:eastAsia="仿宋_GB2312" w:cs="仿宋_GB2312"/>
          <w:b w:val="0"/>
          <w:bCs/>
          <w:color w:val="auto"/>
          <w:sz w:val="28"/>
          <w:szCs w:val="28"/>
          <w:highlight w:val="none"/>
          <w:lang w:val="en" w:eastAsia="zh-CN"/>
        </w:rPr>
        <w:t>1.</w:t>
      </w:r>
      <w:r>
        <w:rPr>
          <w:rFonts w:hint="eastAsia" w:ascii="仿宋_GB2312" w:hAnsi="仿宋_GB2312" w:eastAsia="仿宋_GB2312" w:cs="仿宋_GB2312"/>
          <w:b w:val="0"/>
          <w:bCs/>
          <w:color w:val="auto"/>
          <w:sz w:val="28"/>
          <w:szCs w:val="28"/>
          <w:highlight w:val="none"/>
        </w:rPr>
        <w:t>以上所有人员应为专职人员，不允许存在兼职情况，</w:t>
      </w:r>
      <w:r>
        <w:rPr>
          <w:rFonts w:hint="eastAsia" w:ascii="仿宋_GB2312" w:hAnsi="仿宋_GB2312" w:eastAsia="仿宋_GB2312" w:cs="仿宋_GB2312"/>
          <w:b w:val="0"/>
          <w:bCs/>
          <w:color w:val="auto"/>
          <w:sz w:val="28"/>
          <w:szCs w:val="28"/>
          <w:highlight w:val="none"/>
          <w:lang w:eastAsia="zh-CN"/>
        </w:rPr>
        <w:t>不得随意调整。如遇单位机构改革缩减编制等原因需调整岗位，须甲方同意。</w:t>
      </w:r>
      <w:r>
        <w:rPr>
          <w:rFonts w:hint="eastAsia" w:ascii="仿宋_GB2312" w:hAnsi="仿宋_GB2312" w:eastAsia="仿宋_GB2312" w:cs="仿宋_GB2312"/>
          <w:b w:val="0"/>
          <w:bCs/>
          <w:color w:val="auto"/>
          <w:sz w:val="28"/>
          <w:szCs w:val="28"/>
          <w:highlight w:val="none"/>
          <w:lang w:val="en-US" w:eastAsia="zh-CN"/>
        </w:rPr>
        <w:t>项目经理、经理助理、主厨、副厨、面点师、技术员岗位调整必须经采购方</w:t>
      </w:r>
      <w:r>
        <w:rPr>
          <w:rFonts w:hint="eastAsia" w:ascii="仿宋_GB2312" w:hAnsi="仿宋_GB2312" w:eastAsia="仿宋_GB2312" w:cs="仿宋_GB2312"/>
          <w:b w:val="0"/>
          <w:bCs/>
          <w:color w:val="auto"/>
          <w:sz w:val="28"/>
          <w:szCs w:val="28"/>
          <w:highlight w:val="none"/>
          <w:lang w:eastAsia="zh-CN"/>
        </w:rPr>
        <w:t>审核，并得到甲方</w:t>
      </w:r>
      <w:r>
        <w:rPr>
          <w:rFonts w:hint="eastAsia" w:ascii="仿宋_GB2312" w:hAnsi="仿宋_GB2312" w:eastAsia="仿宋_GB2312" w:cs="仿宋_GB2312"/>
          <w:b w:val="0"/>
          <w:bCs/>
          <w:color w:val="auto"/>
          <w:sz w:val="28"/>
          <w:szCs w:val="28"/>
          <w:highlight w:val="none"/>
          <w:lang w:val="en-US" w:eastAsia="zh-CN"/>
        </w:rPr>
        <w:t>同意。其他岗位人员如需调整，</w:t>
      </w:r>
      <w:r>
        <w:rPr>
          <w:rFonts w:hint="eastAsia" w:ascii="仿宋_GB2312" w:hAnsi="仿宋_GB2312" w:eastAsia="仿宋_GB2312" w:cs="仿宋_GB2312"/>
          <w:b w:val="0"/>
          <w:bCs/>
          <w:color w:val="auto"/>
          <w:sz w:val="28"/>
          <w:szCs w:val="28"/>
          <w:highlight w:val="none"/>
          <w:lang w:eastAsia="zh-CN"/>
        </w:rPr>
        <w:t>须向甲方报备，并经甲方同意。（须提供承诺函，格式自拟）</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default" w:ascii="仿宋_GB2312" w:hAnsi="仿宋_GB2312" w:eastAsia="仿宋_GB2312" w:cs="仿宋_GB2312"/>
          <w:b w:val="0"/>
          <w:bCs/>
          <w:color w:val="auto"/>
          <w:sz w:val="28"/>
          <w:szCs w:val="28"/>
          <w:highlight w:val="none"/>
          <w:lang w:val="en"/>
        </w:rPr>
        <w:t>2.</w:t>
      </w:r>
      <w:r>
        <w:rPr>
          <w:rFonts w:hint="eastAsia" w:ascii="仿宋_GB2312" w:hAnsi="仿宋_GB2312" w:eastAsia="仿宋_GB2312" w:cs="仿宋_GB2312"/>
          <w:b w:val="0"/>
          <w:bCs/>
          <w:color w:val="auto"/>
          <w:sz w:val="28"/>
          <w:szCs w:val="28"/>
          <w:highlight w:val="none"/>
        </w:rPr>
        <w:t>素</w:t>
      </w:r>
      <w:r>
        <w:rPr>
          <w:rFonts w:hint="eastAsia" w:ascii="仿宋_GB2312" w:hAnsi="仿宋_GB2312" w:eastAsia="仿宋_GB2312" w:cs="仿宋_GB2312"/>
          <w:b w:val="0"/>
          <w:bCs/>
          <w:color w:val="auto"/>
          <w:sz w:val="28"/>
          <w:szCs w:val="28"/>
          <w:highlight w:val="none"/>
          <w:lang w:eastAsia="zh-CN"/>
        </w:rPr>
        <w:t>养</w:t>
      </w:r>
      <w:r>
        <w:rPr>
          <w:rFonts w:hint="eastAsia" w:ascii="仿宋_GB2312" w:hAnsi="仿宋_GB2312" w:eastAsia="仿宋_GB2312" w:cs="仿宋_GB2312"/>
          <w:b w:val="0"/>
          <w:bCs/>
          <w:color w:val="auto"/>
          <w:sz w:val="28"/>
          <w:szCs w:val="28"/>
          <w:highlight w:val="none"/>
        </w:rPr>
        <w:t>要求：从业人员必须五官端正，说话流利，无不良行为记录及犯罪前科，政治觉悟性高，精神状态良好</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所有人员上班或服务期间须统一着装</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国家或行业有相关要求的岗位及专业人员应持证上岗，所有人员应定期组织学习及消防培训，突发事件应急能力培训等。</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default" w:ascii="仿宋_GB2312" w:hAnsi="仿宋_GB2312" w:eastAsia="仿宋_GB2312" w:cs="仿宋_GB2312"/>
          <w:b w:val="0"/>
          <w:bCs/>
          <w:color w:val="auto"/>
          <w:sz w:val="28"/>
          <w:szCs w:val="28"/>
          <w:highlight w:val="none"/>
          <w:lang w:val="en"/>
        </w:rPr>
        <w:t>3.</w:t>
      </w:r>
      <w:r>
        <w:rPr>
          <w:rFonts w:hint="eastAsia" w:ascii="仿宋_GB2312" w:hAnsi="仿宋_GB2312" w:eastAsia="仿宋_GB2312" w:cs="仿宋_GB2312"/>
          <w:b w:val="0"/>
          <w:bCs/>
          <w:color w:val="auto"/>
          <w:sz w:val="28"/>
          <w:szCs w:val="28"/>
          <w:highlight w:val="none"/>
        </w:rPr>
        <w:t>如因</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原因造成的安全事故，产生的一切相关费用及法律责任由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承担，同时</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有权在法律规定范围内向</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要求赔偿。</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必须</w:t>
      </w:r>
      <w:r>
        <w:rPr>
          <w:rFonts w:hint="eastAsia" w:ascii="仿宋_GB2312" w:hAnsi="仿宋_GB2312" w:eastAsia="仿宋_GB2312" w:cs="仿宋_GB2312"/>
          <w:b w:val="0"/>
          <w:bCs/>
          <w:color w:val="auto"/>
          <w:sz w:val="28"/>
          <w:szCs w:val="28"/>
          <w:highlight w:val="none"/>
          <w:lang w:eastAsia="zh-CN"/>
        </w:rPr>
        <w:t>依</w:t>
      </w:r>
      <w:r>
        <w:rPr>
          <w:rFonts w:hint="eastAsia" w:ascii="仿宋_GB2312" w:hAnsi="仿宋_GB2312" w:eastAsia="仿宋_GB2312" w:cs="仿宋_GB2312"/>
          <w:b w:val="0"/>
          <w:bCs/>
          <w:color w:val="auto"/>
          <w:sz w:val="28"/>
          <w:szCs w:val="28"/>
          <w:highlight w:val="none"/>
        </w:rPr>
        <w:t>法规范用工</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并全部承担聘用人员涉及工资、工伤保险等劳动关系的所有事宜，所有的劳务纠纷和工伤、意外事故的民事赔偿责任均由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承担</w:t>
      </w:r>
      <w:r>
        <w:rPr>
          <w:rFonts w:hint="eastAsia" w:ascii="仿宋_GB2312" w:hAnsi="仿宋_GB2312" w:eastAsia="仿宋_GB2312" w:cs="仿宋_GB2312"/>
          <w:b w:val="0"/>
          <w:bCs/>
          <w:color w:val="auto"/>
          <w:sz w:val="28"/>
          <w:szCs w:val="28"/>
          <w:highlight w:val="none"/>
          <w:lang w:eastAsia="zh-CN"/>
        </w:rPr>
        <w:t>，与甲方无关</w:t>
      </w:r>
      <w:r>
        <w:rPr>
          <w:rFonts w:hint="eastAsia" w:ascii="仿宋_GB2312" w:hAnsi="仿宋_GB2312" w:eastAsia="仿宋_GB2312" w:cs="仿宋_GB2312"/>
          <w:b w:val="0"/>
          <w:bCs/>
          <w:color w:val="auto"/>
          <w:sz w:val="28"/>
          <w:szCs w:val="28"/>
          <w:highlight w:val="none"/>
        </w:rPr>
        <w:t>。在合同期限内，经营管理所发生的税收等一切费用，由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rPr>
        <w:t>承担。</w:t>
      </w:r>
      <w:r>
        <w:rPr>
          <w:rFonts w:hint="eastAsia" w:ascii="仿宋_GB2312" w:hAnsi="仿宋_GB2312" w:eastAsia="仿宋_GB2312" w:cs="仿宋_GB2312"/>
          <w:b w:val="0"/>
          <w:bCs/>
          <w:color w:val="auto"/>
          <w:sz w:val="28"/>
          <w:szCs w:val="28"/>
          <w:highlight w:val="none"/>
          <w:lang w:eastAsia="zh-CN"/>
        </w:rPr>
        <w:t>（须提供承诺函，格式自拟）</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bidi w:val="0"/>
        <w:snapToGrid/>
        <w:spacing w:line="540" w:lineRule="exact"/>
        <w:textAlignment w:val="auto"/>
        <w:outlineLvl w:val="1"/>
        <w:rPr>
          <w:rFonts w:hint="eastAsia" w:ascii="仿宋_GB2312" w:hAnsi="仿宋_GB2312" w:eastAsia="仿宋_GB2312" w:cs="仿宋_GB2312"/>
          <w:b w:val="0"/>
          <w:bCs/>
          <w:color w:val="auto"/>
          <w:sz w:val="28"/>
          <w:szCs w:val="28"/>
          <w:highlight w:val="none"/>
          <w:lang w:val="en-US" w:eastAsia="zh-CN"/>
        </w:rPr>
      </w:pPr>
      <w:bookmarkStart w:id="10" w:name="_Toc11802"/>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lang w:val="en-US" w:eastAsia="zh-CN"/>
        </w:rPr>
        <w:t>（六）服务质量要求（或考核标准）</w:t>
      </w:r>
      <w:bookmarkEnd w:id="10"/>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lang w:eastAsia="zh-CN"/>
        </w:rPr>
        <w:t>甲方验收组按照考核期限，参照本条内容，根据项目服务质量要求及考核办法，对乙方合同履行期限内的工作成果进行验收评价，</w:t>
      </w:r>
      <w:r>
        <w:rPr>
          <w:rFonts w:hint="eastAsia" w:ascii="仿宋_GB2312" w:hAnsi="仿宋_GB2312" w:eastAsia="仿宋_GB2312" w:cs="仿宋_GB2312"/>
          <w:b w:val="0"/>
          <w:bCs/>
          <w:color w:val="auto"/>
          <w:sz w:val="28"/>
          <w:szCs w:val="28"/>
          <w:highlight w:val="none"/>
          <w:lang w:val="en-US" w:eastAsia="zh-CN"/>
        </w:rPr>
        <w:t>双方应在验收评价意见上签署意见。甲方根据考核评价结果，以本条第（四）本合同价款的支付方法进行合同价款的支付。</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评价采取100分制计算，每月考核得分85分（含）以上为合格，全额支付当次合同款。当月考核75分（含）以上，85分以下为基本合格；75-85之间以每分扣款200元费用，在当次支付合同款时给予扣除。当月考核75分（不含）以下为不合格，75分（不含）以下部分以每分扣款300元费用，在当次支付合同款时给予扣除，同时下达整改通知书限期整改，累计三次整改不合格的终止本服务合同。（2024年6月6日至7月5日、9月6日至10月5日、2024年12月6日至2025年1月5日的评价情况在下次付款时依据评价结果进行计算）。</w:t>
      </w:r>
    </w:p>
    <w:p>
      <w:pPr>
        <w:pStyle w:val="4"/>
        <w:bidi w:val="0"/>
        <w:rPr>
          <w:rFonts w:hint="eastAsia"/>
          <w:lang w:val="en-US" w:eastAsia="zh-CN"/>
        </w:rPr>
      </w:pPr>
      <w:bookmarkStart w:id="11" w:name="_Toc23011"/>
      <w:bookmarkStart w:id="12" w:name="_Toc28771"/>
      <w:bookmarkStart w:id="13" w:name="_Toc25956"/>
      <w:bookmarkStart w:id="14" w:name="_Toc13384"/>
      <w:bookmarkStart w:id="15" w:name="_Toc10908"/>
      <w:bookmarkStart w:id="16" w:name="_Toc17617"/>
      <w:bookmarkStart w:id="17" w:name="_Toc11198"/>
      <w:bookmarkStart w:id="18" w:name="_Toc29765"/>
      <w:bookmarkStart w:id="19" w:name="_Toc25380"/>
      <w:bookmarkStart w:id="20" w:name="_Toc2226"/>
    </w:p>
    <w:p>
      <w:pPr>
        <w:pStyle w:val="4"/>
        <w:bidi w:val="0"/>
        <w:rPr>
          <w:rFonts w:hint="eastAsia"/>
          <w:lang w:val="en-US" w:eastAsia="zh-CN"/>
        </w:rPr>
      </w:pPr>
      <w:r>
        <w:rPr>
          <w:rFonts w:hint="eastAsia"/>
          <w:lang w:val="en-US" w:eastAsia="zh-CN"/>
        </w:rPr>
        <w:t>考核标准</w:t>
      </w:r>
      <w:bookmarkEnd w:id="11"/>
      <w:bookmarkEnd w:id="12"/>
      <w:bookmarkEnd w:id="13"/>
      <w:bookmarkEnd w:id="14"/>
      <w:bookmarkEnd w:id="15"/>
      <w:bookmarkEnd w:id="16"/>
      <w:bookmarkEnd w:id="17"/>
      <w:bookmarkEnd w:id="18"/>
      <w:bookmarkEnd w:id="19"/>
    </w:p>
    <w:tbl>
      <w:tblPr>
        <w:tblStyle w:val="10"/>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41"/>
        <w:gridCol w:w="4994"/>
        <w:gridCol w:w="903"/>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考核项目</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考核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分值</w:t>
            </w:r>
          </w:p>
        </w:tc>
        <w:tc>
          <w:tcPr>
            <w:tcW w:w="287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考核标准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相关责任人</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责任人扣分标准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制度管理</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各项管理制度全面、具体；工作规程和标准清晰，该上墙的上墙，利于执行监督；岗位清晰、细致，制度执行及应急保障措施到位。服务人员仪容仪表、礼节礼仪、着装规范、团结协作。</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未达到要求1项/1次，扣2分。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人员管理和安全生产</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15</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未经甲方同意随意精简或调整员工岗位，或者发生安全事故的，视情每次扣5-15分。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视情每次扣5-15分，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房屋养护</w:t>
            </w:r>
            <w:r>
              <w:rPr>
                <w:rFonts w:hint="eastAsia" w:ascii="仿宋_GB2312" w:hAnsi="仿宋_GB2312" w:eastAsia="仿宋_GB2312" w:cs="仿宋_GB2312"/>
                <w:color w:val="000000"/>
                <w:sz w:val="21"/>
                <w:szCs w:val="21"/>
                <w:highlight w:val="none"/>
                <w:lang w:eastAsia="zh-CN"/>
              </w:rPr>
              <w:t>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建立并落实房屋日常维护与管理制度（0.5分）；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对办公楼（区）房屋结构、建筑部件、附属构筑物、道路、户外设置物、标识标牌等进行有效管理，保持功能完好，并引导正确使用房屋（0.5分）。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建立并落实房屋巡查制度（0.5分）；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房屋实际使用年限，定期检查房屋的使用状况，大风、暴雨等极端天气之前进行应急检查。巡查中发现损坏需要维修时，在保修期内的应及时上报并联系相关单位进行维修。超出保修期的，应及时配合提出维修计划和维修资金使用计划。（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配合业主单位制订房屋的年度维护保养计划，及时对房屋进行维护保养，房屋维护保养应进行记录；（0.5分）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每天巡查屋顶不少于1次，检查屋顶有无破损、裂缝，漏水；若发现应报告业主单位并进行维修；（0.5分）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接到甲方的报修后，应30分钟内维修人员应到达现场实施日常维修。（0.5分）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大中修项目应报告甲方，做好房屋报修、维修和回访记录。（0.5分）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制定施工现场安全管理制度、安全操作流程和报修应急制度；（0.5分）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熟悉物业结构，有效实施修缮及改造方案；熟知综合布线图，熟练制定综合布线实施方案。（0.5分）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给排水设备运行维护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办公楼房屋内外给排水系统水质监测，及蓄水池、消火栓、隔油池等设备设施日常养护维修、定期消毒、防汛。设备阀门、管道无跑、冒、滴、漏。（1分）</w:t>
            </w:r>
          </w:p>
          <w:p>
            <w:pPr>
              <w:pStyle w:val="5"/>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所有排水系统通畅、汛期道路无积水，楼内、地下室及车库无积水、浸泡发生。（1分）</w:t>
            </w:r>
          </w:p>
          <w:p>
            <w:pPr>
              <w:pStyle w:val="5"/>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高压水泵、水池、水箱有严格的管理措施。供水计量严格执行有关部门规定。（1分）</w:t>
            </w:r>
          </w:p>
          <w:p>
            <w:pPr>
              <w:pStyle w:val="5"/>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遇有事故，维修人员在规定时间内进行抢修，无大面积跑水、泛水、长时间停水事故（1分）。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加强用水管理，用水有计划，按时抄录水表度数。发现异常，及时找出多用水的原因。（1分）</w:t>
            </w:r>
            <w:r>
              <w:rPr>
                <w:rFonts w:hint="eastAsia" w:ascii="仿宋_GB2312" w:hAnsi="仿宋_GB2312" w:eastAsia="仿宋_GB2312" w:cs="仿宋_GB2312"/>
                <w:sz w:val="21"/>
                <w:szCs w:val="21"/>
              </w:rPr>
              <w:t>。</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供电监控燃气及配套设施设备维护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开展办公楼（区）供电、监控、燃气及配套设施设备、电线电缆、电器照明、监控等装置等的日常管理和养护维修及避雷监测工作。保证24小时正常运行。出现故障，立即排除。电器维修管理严格按国家标准操作运行。定期维修、保养各部位设施设备。（2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制定临时用电管理措施并严格执行。配有专业工程技术人员。操作维护人员须有上岗操作证。（1分）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有值班工作日志、交接班制度、巡视记录、人员进出登记等严格的规章制度。（1分）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高压配电系统日常巡检维护。（1分）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热水器等</w:t>
            </w:r>
            <w:r>
              <w:rPr>
                <w:rFonts w:hint="eastAsia" w:ascii="仿宋_GB2312" w:hAnsi="仿宋_GB2312" w:eastAsia="仿宋_GB2312" w:cs="仿宋_GB2312"/>
                <w:color w:val="000000"/>
                <w:sz w:val="21"/>
                <w:szCs w:val="21"/>
                <w:highlight w:val="none"/>
                <w:lang w:val="en-US" w:eastAsia="zh-CN"/>
              </w:rPr>
              <w:t>热力设备运行维护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办公楼（区）热力设备水质检测、各类设备、仪器仪表、水管线路的日常运行和检修维护。（2分）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有巡查记录、定期维修、保养热力各部位设施设备，保证24小时正常运行，出现故障，立即排除。（1分）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消防系统日常巡查维护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建立健全消防责任制，严格执行消防设施检查和登记制度。（1分）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定期检查消防设施设备是否完好。定期对消防系统如灭火器与自动报警系统、自动喷淋系统、安全疏散系统及红外线报警器等进行维护保养。（1分）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制定消防突发事件或事故的应急措施与救援预案，消防设备、设施定期巡视、检修并记录在案，并及时上报甲方。（1分）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当消防设施出现异常、误报和故障时，应及时通知并协助维保单位进行有效处置修理。接到火灾警报后，严格按火警处置流程处置。（1分）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对全体员工定期进行消防培训，使之掌握基本消防技能，每季度至少演练1次，并报备甲方。按照消防管理部门要求值守消防控制室，并配合消防维保单位做好其他各项消防维保工作。（1分）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电梯运行日常巡查维护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建立并执行完善的电梯管理制度、岗位责任制度、巡查制度和登记制度；（1分）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在电梯轿厢内或出入口的显著位置标明电梯使用标志、安全注意事项、应急救援电话、电梯使用管理和维护保养单位等相关信息。（1分）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监督电梯维保单位对电梯进行的月、季、年度维修保养，做好维保记录。对电梯进行日常巡视、检查，发现异常情况应及时联系维保单位进行处理，并要求维保单位至少每15日进行一次清洁、润滑、调整和检查，并分半月、季度、半年、年度进行电梯维修保养；负责电梯机房巡检，发现温度过高、电梯运行异常等情况应及时告知甲方相关部门和电梯维保单位进行处理；（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制定电梯突发事件或事故的应急措施与救援预案，每季度演练1次，并报备甲方；做好电梯检修时的人员疏导工作；保持电梯机房的通风和清洁。（1分）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按照《特种设备电梯安全管理制度》管理规定对电梯进行安全管理，并配合电梯维保单位做好其它各项电梯维保工作。（1分）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保洁服务</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建立环境卫生管理制度并认真落实，环卫设施齐备，实行标准化清扫保洁。（1分）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厅、走廊、楼梯、扶手、电梯间、天台、停车场、室外硬地等所有公共区域随时保持清洁，无杂物、污渍和乱堆乱放现象；定期进行“四害消杀”，清理卫生死角，使蚊、鼠等无生存、繁殖的空间；楼梯通道、梯步、扶手栏杆、防火门及闭门器每周不少于2次清洁和消毒，要求目视整洁、无灰尘、无污渍、无积尘、无蛛网；卫生间及电梯间，工作日循环保洁清洁，洁具洁净，无污渍；门窗、墙壁、隔断、玻璃、窗台表面干净，无污迹；天花板表面无蛛网；换气扇表面无积尘；洗手台干净无污垢；卫生间内要求无异味、无积水、目视干净整洁、无灰尘；会议室区域，随时提供保洁服务、会场布置等，要求目视整洁、无灰尘；电梯轿厢：工作日每天不少1次擦拭轿厢门、面板，不少于2次地面清洁或消毒，要求目视整洁、无灰尘；不锈钢材料装饰的轿厢每月护理2次；灯具、操作指示板明亮；厢内地面干净无异味，电梯门槽内无垃圾无杂物；室内垃圾收集。按楼层设置垃圾收集点，每日清理垃圾桶2次，做到日产日清；收集点周围地面无散落垃圾、无污渍、无异味，实现垃圾分类处理；一楼大厅，地面保持干净无水渍；进出口地垫随时保持干净整洁；公共区域，门框、窗框、窗台、金属件表面光亮无尘无污渍；天花板、指示牌、灯具、空调风口等区域无积尘、无污渍、无蛛网；垃圾桶（房）。垃圾桶身表面干净无污渍，地面无垃圾；每日拖洗1次，无明显异味；垃圾袋装，日产日清；平台（屋顶），每月清扫1次；雨季期间，每半月清扫1次；每周巡查1次天台、内天井，有杂物及时清扫。办公楼每年清洗1次，保持无污渍；化粪池每年清淤2次，保证化粪池疏通；鱼塘每年清洗2次，确保每日水面清洁；消防栓（箱）、消防管、配电箱等每周抹擦1次，保证无蛛网、无积尘、污迹等；不得随意改变办公室或公共区域内物品摆放位置。（3分，每发现一个问题扣0.5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维护场馆设施、设备的正常运行，如发现问题，及时报修。警体馆、民警训练室器材日常维护、保养及报修，桌子、椅子每天擦抹；无污渍、无积尘。公共区域玻璃光亮、窗框干净、无积尘。其他方面严格执行甲方相关制度及管理规定。（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绿化服务</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甲方要求对外围花坛及办公楼室内进行摆放和养护，做到大方、美观、布局合理；对室外绿植进行日常养护管理，包括施肥、杀虫、浇水等，确保绿植生长正常、造型美观自然，有良好的观赏效果，无枯叶、无病虫、无死树缺株，草坪及时清除杂草、无石块、纸屑、垃圾等杂物，发现死树及时清除并上报甲方及时补种；掌握花草树木的特性，做好特种植物的档案建立。（2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每年至少由绿化专业部门现场维护不少于4次。（2分）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以上养护人员需具备相应职业技能及管养水平，以保证甲方绿化的达到相关标准及要求。（1分）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会议服务</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熟练掌握工作流程及服务标准，提供热情、周到、细致、规范的会务服务及礼仪服务，配备专业会议服务人员，会议服务人员应仪容整洁大方，仪态端正得体，语言准确规范。对会议服务人员进行系统性培训，培训内容包括会议服务职业道德、职业技能和职业形象等。（3分） </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制定会议服务工作规程，并形成相应文件，制定工作规程时，应至少规范以下方面：会议服务人员素质和能力、会议服务人员行为、仪表、仪态，会议资源准备，会议服务提供过程，常见突发事件处理等。（1分） </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会议服务人员应遵守保密要求，不应在任何场所透露与会议有关的内容，不应随意翻阅会议资料。（1分）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安全保卫（秩序维护）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值守机关门岗，核实、落实并登记访客信息及出门时间，控制无关人员、车辆进入，维护机关各个大门秩序；（1分）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实行24小时值班制，维护好办公楼内的公共秩序，巡查并记录各种安全情况及消防设备、监控显示、公共物品的完好情况，每2小时巡查1次；（2分）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确保办公楼内无盗窃、抢劫等事件，无因管理责任引发的火灾，对任何可能危急的安全情况，立即采取防范措施；做好安全防范、各项安全疏导及应急处理工作；（1分）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协调指挥营区内车辆停放、外来办事车辆停放有序、做好雨季防汛防洪处置工作。（1分）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传达收发服务</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未在当天将报刊、杂志、邮件管理、分发、快递代收分发到位的，每次扣0.5分。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办公家具维护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具有家具维修检修工作制度，1分；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未及时修补破损办公家具等，每次扣1分。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台账</w:t>
            </w:r>
            <w:r>
              <w:rPr>
                <w:rFonts w:hint="eastAsia" w:ascii="仿宋_GB2312" w:hAnsi="仿宋_GB2312" w:eastAsia="仿宋_GB2312" w:cs="仿宋_GB2312"/>
                <w:color w:val="000000"/>
                <w:sz w:val="21"/>
                <w:szCs w:val="21"/>
                <w:highlight w:val="none"/>
              </w:rPr>
              <w:t>管理</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p>
        </w:tc>
        <w:tc>
          <w:tcPr>
            <w:tcW w:w="2870" w:type="pct"/>
            <w:noWrap w:val="0"/>
            <w:vAlign w:val="center"/>
          </w:tcPr>
          <w:p>
            <w:pPr>
              <w:pStyle w:val="5"/>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物业服务台账资料应收集完整，1分；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准确、系统、及时地对文件资料和服务记录进行归档保存。方便查阅，档案内容至少应包括： 物业服务档案，包括物业管理单位和使用单位的相关资料，以及物业运行、物业维修、物业服务、投诉处理、服务考评等记录档案。1分。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落实保密要求</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根据甲方保密制度要求签订保密承诺，按照保密要求审查、教育、管理服务人员，服务人员要签订保密协议。 定期对服务人员进行保密教育和培训，培养服务人员保密意识。服务人员应履行保密职责并至少做到：禁止翻阅、拍照、复制、抄录传阅单位涉密文件。 禁止以任何形式传播、泄露单位未公开发表的文件内容、领导谈话内容、领导信息等，如捡到涉密和内部文件资料，应按规定及时上交； （1分）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妥善保管办公室钥匙，不应私自配置、将钥匙带回家或交由非授权人员管理。 （1分）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应急管理和</w:t>
            </w:r>
            <w:r>
              <w:rPr>
                <w:rFonts w:hint="eastAsia" w:ascii="仿宋_GB2312" w:hAnsi="仿宋_GB2312" w:eastAsia="仿宋_GB2312" w:cs="仿宋_GB2312"/>
                <w:color w:val="000000"/>
                <w:sz w:val="21"/>
                <w:szCs w:val="21"/>
                <w:highlight w:val="none"/>
              </w:rPr>
              <w:t>其它服务</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1、制定突发事件安全预案，明确突发事件处置责任人和处置队伍，明确不同类型突发事件的处置程序，开展应急演练和培训。（无此项内容，一次性扣2分）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2、未完成甲方临时交办的其他物业相关工作任务，每次扣1分。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菜品质量</w:t>
            </w:r>
            <w:r>
              <w:rPr>
                <w:rFonts w:hint="eastAsia" w:ascii="仿宋_GB2312" w:hAnsi="仿宋_GB2312" w:eastAsia="仿宋_GB2312" w:cs="仿宋_GB2312"/>
                <w:color w:val="000000"/>
                <w:sz w:val="21"/>
                <w:szCs w:val="21"/>
                <w:highlight w:val="none"/>
                <w:lang w:eastAsia="zh-CN"/>
              </w:rPr>
              <w:t>要求</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10</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未按照本条</w:t>
            </w:r>
            <w:r>
              <w:rPr>
                <w:rFonts w:hint="eastAsia" w:ascii="仿宋_GB2312" w:hAnsi="仿宋_GB2312" w:eastAsia="仿宋_GB2312" w:cs="仿宋_GB2312"/>
                <w:sz w:val="21"/>
                <w:szCs w:val="21"/>
                <w:lang w:eastAsia="zh-CN"/>
              </w:rPr>
              <w:t>（四）（五）项要求履行“</w:t>
            </w:r>
            <w:r>
              <w:rPr>
                <w:rFonts w:hint="eastAsia" w:ascii="仿宋_GB2312" w:hAnsi="仿宋_GB2312" w:eastAsia="仿宋_GB2312" w:cs="仿宋_GB2312"/>
                <w:sz w:val="21"/>
                <w:szCs w:val="21"/>
              </w:rPr>
              <w:t>菜品质量要求</w:t>
            </w:r>
            <w:r>
              <w:rPr>
                <w:rFonts w:hint="eastAsia" w:ascii="仿宋_GB2312" w:hAnsi="仿宋_GB2312" w:eastAsia="仿宋_GB2312" w:cs="仿宋_GB2312"/>
                <w:sz w:val="21"/>
                <w:szCs w:val="21"/>
                <w:lang w:eastAsia="zh-CN"/>
              </w:rPr>
              <w:t>”要求的，发现</w:t>
            </w:r>
            <w:r>
              <w:rPr>
                <w:rFonts w:hint="eastAsia" w:ascii="仿宋_GB2312" w:hAnsi="仿宋_GB2312" w:eastAsia="仿宋_GB2312" w:cs="仿宋_GB2312"/>
                <w:sz w:val="21"/>
                <w:szCs w:val="21"/>
                <w:lang w:val="en-US" w:eastAsia="zh-CN"/>
              </w:rPr>
              <w:t>1项/1次，扣2分。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食材采购要求</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未按照本条</w:t>
            </w:r>
            <w:r>
              <w:rPr>
                <w:rFonts w:hint="eastAsia" w:ascii="仿宋_GB2312" w:hAnsi="仿宋_GB2312" w:eastAsia="仿宋_GB2312" w:cs="仿宋_GB2312"/>
                <w:sz w:val="21"/>
                <w:szCs w:val="21"/>
                <w:lang w:eastAsia="zh-CN"/>
              </w:rPr>
              <w:t>（四）（五）项要求履行“</w:t>
            </w:r>
            <w:r>
              <w:rPr>
                <w:rFonts w:hint="eastAsia" w:ascii="仿宋_GB2312" w:hAnsi="仿宋_GB2312" w:eastAsia="仿宋_GB2312" w:cs="仿宋_GB2312"/>
                <w:sz w:val="21"/>
                <w:szCs w:val="21"/>
              </w:rPr>
              <w:t>食材采购要求</w:t>
            </w:r>
            <w:r>
              <w:rPr>
                <w:rFonts w:hint="eastAsia" w:ascii="仿宋_GB2312" w:hAnsi="仿宋_GB2312" w:eastAsia="仿宋_GB2312" w:cs="仿宋_GB2312"/>
                <w:sz w:val="21"/>
                <w:szCs w:val="21"/>
                <w:lang w:eastAsia="zh-CN"/>
              </w:rPr>
              <w:t>”要求的，发现</w:t>
            </w:r>
            <w:r>
              <w:rPr>
                <w:rFonts w:hint="eastAsia" w:ascii="仿宋_GB2312" w:hAnsi="仿宋_GB2312" w:eastAsia="仿宋_GB2312" w:cs="仿宋_GB2312"/>
                <w:sz w:val="21"/>
                <w:szCs w:val="21"/>
                <w:lang w:val="en-US" w:eastAsia="zh-CN"/>
              </w:rPr>
              <w:t>1项/1次，扣1分。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餐饮</w:t>
            </w:r>
            <w:r>
              <w:rPr>
                <w:rFonts w:hint="eastAsia" w:ascii="仿宋_GB2312" w:hAnsi="仿宋_GB2312" w:eastAsia="仿宋_GB2312" w:cs="仿宋_GB2312"/>
                <w:color w:val="000000"/>
                <w:sz w:val="21"/>
                <w:szCs w:val="21"/>
                <w:highlight w:val="none"/>
              </w:rPr>
              <w:t>服务要求</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未按照本条</w:t>
            </w:r>
            <w:r>
              <w:rPr>
                <w:rFonts w:hint="eastAsia" w:ascii="仿宋_GB2312" w:hAnsi="仿宋_GB2312" w:eastAsia="仿宋_GB2312" w:cs="仿宋_GB2312"/>
                <w:sz w:val="21"/>
                <w:szCs w:val="21"/>
                <w:lang w:eastAsia="zh-CN"/>
              </w:rPr>
              <w:t>（四）（五）项要求履行“餐饮</w:t>
            </w:r>
            <w:r>
              <w:rPr>
                <w:rFonts w:hint="eastAsia" w:ascii="仿宋_GB2312" w:hAnsi="仿宋_GB2312" w:eastAsia="仿宋_GB2312" w:cs="仿宋_GB2312"/>
                <w:sz w:val="21"/>
                <w:szCs w:val="21"/>
                <w:lang w:val="en-US" w:eastAsia="zh-CN"/>
              </w:rPr>
              <w:t>服务要求</w:t>
            </w:r>
            <w:r>
              <w:rPr>
                <w:rFonts w:hint="eastAsia" w:ascii="仿宋_GB2312" w:hAnsi="仿宋_GB2312" w:eastAsia="仿宋_GB2312" w:cs="仿宋_GB2312"/>
                <w:sz w:val="21"/>
                <w:szCs w:val="21"/>
                <w:lang w:eastAsia="zh-CN"/>
              </w:rPr>
              <w:t>”的，发现</w:t>
            </w:r>
            <w:r>
              <w:rPr>
                <w:rFonts w:hint="eastAsia" w:ascii="仿宋_GB2312" w:hAnsi="仿宋_GB2312" w:eastAsia="仿宋_GB2312" w:cs="仿宋_GB2312"/>
                <w:sz w:val="21"/>
                <w:szCs w:val="21"/>
                <w:lang w:val="en-US" w:eastAsia="zh-CN"/>
              </w:rPr>
              <w:t>1项/1次，扣1分。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保障要求</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未按照本条</w:t>
            </w:r>
            <w:r>
              <w:rPr>
                <w:rFonts w:hint="eastAsia" w:ascii="仿宋_GB2312" w:hAnsi="仿宋_GB2312" w:eastAsia="仿宋_GB2312" w:cs="仿宋_GB2312"/>
                <w:sz w:val="21"/>
                <w:szCs w:val="21"/>
                <w:lang w:eastAsia="zh-CN"/>
              </w:rPr>
              <w:t>（四）（五）项要求履行“</w:t>
            </w:r>
            <w:r>
              <w:rPr>
                <w:rFonts w:hint="eastAsia" w:ascii="仿宋_GB2312" w:hAnsi="仿宋_GB2312" w:eastAsia="仿宋_GB2312" w:cs="仿宋_GB2312"/>
                <w:sz w:val="21"/>
                <w:szCs w:val="21"/>
                <w:lang w:val="en-US" w:eastAsia="zh-CN"/>
              </w:rPr>
              <w:t>落实保障要求</w:t>
            </w:r>
            <w:r>
              <w:rPr>
                <w:rFonts w:hint="eastAsia" w:ascii="仿宋_GB2312" w:hAnsi="仿宋_GB2312" w:eastAsia="仿宋_GB2312" w:cs="仿宋_GB2312"/>
                <w:sz w:val="21"/>
                <w:szCs w:val="21"/>
                <w:lang w:eastAsia="zh-CN"/>
              </w:rPr>
              <w:t>”要求的，发现</w:t>
            </w:r>
            <w:r>
              <w:rPr>
                <w:rFonts w:hint="eastAsia" w:ascii="仿宋_GB2312" w:hAnsi="仿宋_GB2312" w:eastAsia="仿宋_GB2312" w:cs="仿宋_GB2312"/>
                <w:sz w:val="21"/>
                <w:szCs w:val="21"/>
                <w:lang w:val="en-US" w:eastAsia="zh-CN"/>
              </w:rPr>
              <w:t>1项/1次，扣1分。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相关责任人视情每次扣1-3分；项目经理扣分为3-9分；</w:t>
            </w:r>
          </w:p>
        </w:tc>
      </w:tr>
      <w:bookmarkEnd w:id="20"/>
    </w:tbl>
    <w:p>
      <w:pPr>
        <w:keepNext w:val="0"/>
        <w:keepLines w:val="0"/>
        <w:pageBreakBefore w:val="0"/>
        <w:kinsoku/>
        <w:wordWrap/>
        <w:overflowPunct/>
        <w:topLinePunct w:val="0"/>
        <w:bidi w:val="0"/>
        <w:snapToGrid/>
        <w:spacing w:line="540" w:lineRule="exact"/>
        <w:ind w:firstLine="560" w:firstLineChars="200"/>
        <w:textAlignment w:val="auto"/>
        <w:rPr>
          <w:rFonts w:hint="eastAsia" w:ascii="方正黑体_GBK" w:hAnsi="方正黑体_GBK" w:eastAsia="方正黑体_GBK" w:cs="方正黑体_GBK"/>
          <w:b w:val="0"/>
          <w:bCs/>
          <w:color w:val="auto"/>
          <w:sz w:val="28"/>
          <w:szCs w:val="28"/>
          <w:lang w:eastAsia="zh-CN"/>
        </w:rPr>
      </w:pPr>
    </w:p>
    <w:p>
      <w:pPr>
        <w:keepNext w:val="0"/>
        <w:keepLines w:val="0"/>
        <w:pageBreakBefore w:val="0"/>
        <w:kinsoku/>
        <w:wordWrap/>
        <w:overflowPunct/>
        <w:topLinePunct w:val="0"/>
        <w:bidi w:val="0"/>
        <w:snapToGrid/>
        <w:spacing w:line="540" w:lineRule="exact"/>
        <w:ind w:firstLine="560" w:firstLineChars="200"/>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第二条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合同总价</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kern w:val="0"/>
          <w:sz w:val="28"/>
          <w:szCs w:val="28"/>
          <w:lang w:val="en" w:eastAsia="zh-CN"/>
        </w:rPr>
      </w:pPr>
      <w:r>
        <w:rPr>
          <w:rFonts w:hint="eastAsia" w:ascii="仿宋_GB2312" w:hAnsi="仿宋_GB2312" w:eastAsia="仿宋_GB2312" w:cs="仿宋_GB2312"/>
          <w:b w:val="0"/>
          <w:bCs/>
          <w:color w:val="auto"/>
          <w:kern w:val="0"/>
          <w:sz w:val="28"/>
          <w:szCs w:val="28"/>
          <w:lang w:val="zh-CN"/>
        </w:rPr>
        <w:t>人民币小写：</w:t>
      </w:r>
      <w:r>
        <w:rPr>
          <w:rFonts w:hint="eastAsia" w:ascii="仿宋_GB2312" w:hAnsi="仿宋_GB2312" w:eastAsia="仿宋_GB2312" w:cs="仿宋_GB2312"/>
          <w:b w:val="0"/>
          <w:bCs/>
          <w:color w:val="auto"/>
          <w:kern w:val="0"/>
          <w:sz w:val="28"/>
          <w:szCs w:val="28"/>
          <w:lang w:val="en-US" w:eastAsia="zh-CN"/>
        </w:rPr>
        <w:t xml:space="preserve"> </w:t>
      </w:r>
      <w:r>
        <w:rPr>
          <w:rFonts w:hint="eastAsia" w:ascii="仿宋_GB2312" w:hAnsi="仿宋_GB2312" w:eastAsia="仿宋_GB2312" w:cs="仿宋_GB2312"/>
          <w:b w:val="0"/>
          <w:bCs/>
          <w:color w:val="auto"/>
          <w:kern w:val="0"/>
          <w:sz w:val="28"/>
          <w:szCs w:val="28"/>
          <w:lang w:val="en" w:eastAsia="zh-CN"/>
        </w:rPr>
        <w:t>1586000元</w:t>
      </w:r>
    </w:p>
    <w:p>
      <w:pPr>
        <w:keepNext w:val="0"/>
        <w:keepLines w:val="0"/>
        <w:pageBreakBefore w:val="0"/>
        <w:kinsoku/>
        <w:wordWrap/>
        <w:overflowPunct/>
        <w:topLinePunct w:val="0"/>
        <w:bidi w:val="0"/>
        <w:snapToGrid/>
        <w:spacing w:line="540" w:lineRule="exact"/>
        <w:ind w:firstLine="1400" w:firstLineChars="5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kern w:val="0"/>
          <w:sz w:val="28"/>
          <w:szCs w:val="28"/>
          <w:lang w:val="zh-CN"/>
        </w:rPr>
        <w:t>大写：</w:t>
      </w:r>
      <w:r>
        <w:rPr>
          <w:rFonts w:hint="eastAsia" w:ascii="仿宋_GB2312" w:hAnsi="仿宋_GB2312" w:eastAsia="仿宋_GB2312" w:cs="仿宋_GB2312"/>
          <w:b w:val="0"/>
          <w:bCs/>
          <w:color w:val="auto"/>
          <w:kern w:val="0"/>
          <w:sz w:val="28"/>
          <w:szCs w:val="28"/>
          <w:lang w:val="en-US" w:eastAsia="zh-CN"/>
        </w:rPr>
        <w:t xml:space="preserve"> 壹佰伍拾捌万陆仟元整。</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其中：</w:t>
      </w:r>
      <w:r>
        <w:rPr>
          <w:rFonts w:hint="eastAsia" w:ascii="仿宋_GB2312" w:hAnsi="仿宋_GB2312" w:eastAsia="仿宋_GB2312" w:cs="仿宋_GB2312"/>
          <w:b w:val="0"/>
          <w:bCs/>
          <w:color w:val="auto"/>
          <w:kern w:val="0"/>
          <w:sz w:val="28"/>
          <w:szCs w:val="28"/>
        </w:rPr>
        <w:t>（请在□内打√，其余打×）</w:t>
      </w:r>
    </w:p>
    <w:p>
      <w:pPr>
        <w:keepNext w:val="0"/>
        <w:keepLines w:val="0"/>
        <w:pageBreakBefore w:val="0"/>
        <w:kinsoku/>
        <w:wordWrap/>
        <w:overflowPunct/>
        <w:topLinePunct w:val="0"/>
        <w:autoSpaceDE w:val="0"/>
        <w:autoSpaceDN w:val="0"/>
        <w:bidi w:val="0"/>
        <w:adjustRightInd w:val="0"/>
        <w:snapToGrid/>
        <w:spacing w:line="540" w:lineRule="exact"/>
        <w:ind w:left="720"/>
        <w:jc w:val="lef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eastAsia="zh-CN"/>
        </w:rPr>
        <w:t>☑</w:t>
      </w:r>
      <w:r>
        <w:rPr>
          <w:rFonts w:hint="eastAsia" w:ascii="仿宋_GB2312" w:hAnsi="仿宋_GB2312" w:eastAsia="仿宋_GB2312" w:cs="仿宋_GB2312"/>
          <w:b w:val="0"/>
          <w:bCs/>
          <w:color w:val="auto"/>
          <w:kern w:val="0"/>
          <w:sz w:val="28"/>
          <w:szCs w:val="28"/>
          <w:lang w:val="zh-CN"/>
        </w:rPr>
        <w:t>财政资金：</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kern w:val="0"/>
          <w:sz w:val="28"/>
          <w:szCs w:val="28"/>
          <w:lang w:val="en" w:eastAsia="zh-CN"/>
        </w:rPr>
      </w:pPr>
      <w:r>
        <w:rPr>
          <w:rFonts w:hint="eastAsia" w:ascii="仿宋_GB2312" w:hAnsi="仿宋_GB2312" w:eastAsia="仿宋_GB2312" w:cs="仿宋_GB2312"/>
          <w:b w:val="0"/>
          <w:bCs/>
          <w:color w:val="auto"/>
          <w:kern w:val="0"/>
          <w:sz w:val="28"/>
          <w:szCs w:val="28"/>
          <w:lang w:val="en-US" w:eastAsia="zh-CN"/>
        </w:rPr>
        <w:t xml:space="preserve">      </w:t>
      </w:r>
      <w:r>
        <w:rPr>
          <w:rFonts w:hint="eastAsia" w:ascii="仿宋_GB2312" w:hAnsi="仿宋_GB2312" w:eastAsia="仿宋_GB2312" w:cs="仿宋_GB2312"/>
          <w:b w:val="0"/>
          <w:bCs/>
          <w:color w:val="auto"/>
          <w:kern w:val="0"/>
          <w:sz w:val="28"/>
          <w:szCs w:val="28"/>
          <w:lang w:val="zh-CN"/>
        </w:rPr>
        <w:t>小写：</w:t>
      </w:r>
      <w:r>
        <w:rPr>
          <w:rFonts w:hint="eastAsia" w:ascii="仿宋_GB2312" w:hAnsi="仿宋_GB2312" w:eastAsia="仿宋_GB2312" w:cs="仿宋_GB2312"/>
          <w:b w:val="0"/>
          <w:bCs/>
          <w:color w:val="auto"/>
          <w:kern w:val="0"/>
          <w:sz w:val="28"/>
          <w:szCs w:val="28"/>
          <w:lang w:val="en-US" w:eastAsia="zh-CN"/>
        </w:rPr>
        <w:t xml:space="preserve">  </w:t>
      </w:r>
      <w:r>
        <w:rPr>
          <w:rFonts w:hint="eastAsia" w:ascii="仿宋_GB2312" w:hAnsi="仿宋_GB2312" w:eastAsia="仿宋_GB2312" w:cs="仿宋_GB2312"/>
          <w:b w:val="0"/>
          <w:bCs/>
          <w:color w:val="auto"/>
          <w:kern w:val="0"/>
          <w:sz w:val="28"/>
          <w:szCs w:val="28"/>
          <w:lang w:val="en" w:eastAsia="zh-CN"/>
        </w:rPr>
        <w:t>1586000元</w:t>
      </w:r>
    </w:p>
    <w:p>
      <w:pPr>
        <w:keepNext w:val="0"/>
        <w:keepLines w:val="0"/>
        <w:pageBreakBefore w:val="0"/>
        <w:kinsoku/>
        <w:wordWrap/>
        <w:overflowPunct/>
        <w:topLinePunct w:val="0"/>
        <w:bidi w:val="0"/>
        <w:snapToGrid/>
        <w:spacing w:line="540" w:lineRule="exact"/>
        <w:ind w:firstLine="1400" w:firstLineChars="5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val="zh-CN"/>
        </w:rPr>
        <w:t>大写：</w:t>
      </w:r>
      <w:r>
        <w:rPr>
          <w:rFonts w:hint="eastAsia" w:ascii="仿宋_GB2312" w:hAnsi="仿宋_GB2312" w:eastAsia="仿宋_GB2312" w:cs="仿宋_GB2312"/>
          <w:b w:val="0"/>
          <w:bCs/>
          <w:color w:val="auto"/>
          <w:kern w:val="0"/>
          <w:sz w:val="28"/>
          <w:szCs w:val="28"/>
          <w:lang w:val="en-US" w:eastAsia="zh-CN"/>
        </w:rPr>
        <w:t>壹佰伍拾捌万陆仟元整。</w:t>
      </w:r>
    </w:p>
    <w:p>
      <w:pPr>
        <w:keepNext w:val="0"/>
        <w:keepLines w:val="0"/>
        <w:pageBreakBefore w:val="0"/>
        <w:numPr>
          <w:ilvl w:val="0"/>
          <w:numId w:val="0"/>
        </w:numPr>
        <w:kinsoku/>
        <w:wordWrap/>
        <w:overflowPunct/>
        <w:topLinePunct w:val="0"/>
        <w:autoSpaceDE w:val="0"/>
        <w:autoSpaceDN w:val="0"/>
        <w:bidi w:val="0"/>
        <w:adjustRightInd w:val="0"/>
        <w:snapToGrid/>
        <w:spacing w:line="540" w:lineRule="exact"/>
        <w:ind w:left="720" w:leftChars="0"/>
        <w:jc w:val="lef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rPr>
        <w:t>×</w:t>
      </w:r>
      <w:r>
        <w:rPr>
          <w:rFonts w:hint="eastAsia" w:ascii="仿宋_GB2312" w:hAnsi="仿宋_GB2312" w:eastAsia="仿宋_GB2312" w:cs="仿宋_GB2312"/>
          <w:b w:val="0"/>
          <w:bCs/>
          <w:color w:val="auto"/>
          <w:kern w:val="0"/>
          <w:sz w:val="28"/>
          <w:szCs w:val="28"/>
          <w:lang w:val="zh-CN"/>
        </w:rPr>
        <w:t>自筹资金：</w:t>
      </w:r>
    </w:p>
    <w:p>
      <w:pPr>
        <w:keepNext w:val="0"/>
        <w:keepLines w:val="0"/>
        <w:pageBreakBefore w:val="0"/>
        <w:kinsoku/>
        <w:wordWrap/>
        <w:overflowPunct/>
        <w:topLinePunct w:val="0"/>
        <w:autoSpaceDE w:val="0"/>
        <w:autoSpaceDN w:val="0"/>
        <w:bidi w:val="0"/>
        <w:adjustRightInd w:val="0"/>
        <w:snapToGrid/>
        <w:spacing w:line="540" w:lineRule="exact"/>
        <w:ind w:firstLine="1506" w:firstLineChars="538"/>
        <w:jc w:val="lef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小写：</w:t>
      </w:r>
    </w:p>
    <w:p>
      <w:pPr>
        <w:keepNext w:val="0"/>
        <w:keepLines w:val="0"/>
        <w:pageBreakBefore w:val="0"/>
        <w:kinsoku/>
        <w:wordWrap/>
        <w:overflowPunct/>
        <w:topLinePunct w:val="0"/>
        <w:autoSpaceDE w:val="0"/>
        <w:autoSpaceDN w:val="0"/>
        <w:bidi w:val="0"/>
        <w:adjustRightInd w:val="0"/>
        <w:snapToGrid/>
        <w:spacing w:line="540" w:lineRule="exact"/>
        <w:ind w:firstLine="1506" w:firstLineChars="538"/>
        <w:jc w:val="lef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大写：</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本项目为包干价，合同</w:t>
      </w:r>
      <w:r>
        <w:rPr>
          <w:rFonts w:hint="eastAsia" w:ascii="仿宋_GB2312" w:hAnsi="仿宋_GB2312" w:eastAsia="仿宋_GB2312" w:cs="仿宋_GB2312"/>
          <w:b w:val="0"/>
          <w:bCs/>
          <w:color w:val="auto"/>
          <w:sz w:val="28"/>
          <w:szCs w:val="28"/>
        </w:rPr>
        <w:t>价格包含整个项目合作或服务的全部内容</w:t>
      </w:r>
      <w:r>
        <w:rPr>
          <w:rFonts w:hint="eastAsia" w:ascii="仿宋_GB2312" w:hAnsi="仿宋_GB2312" w:eastAsia="仿宋_GB2312" w:cs="仿宋_GB2312"/>
          <w:b w:val="0"/>
          <w:bCs/>
          <w:color w:val="auto"/>
          <w:sz w:val="28"/>
          <w:szCs w:val="28"/>
          <w:lang w:eastAsia="zh-CN"/>
        </w:rPr>
        <w:t>及费用</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eastAsia="zh-CN"/>
        </w:rPr>
        <w:t>除本合同第七条第（四）部分第</w:t>
      </w:r>
      <w:r>
        <w:rPr>
          <w:rFonts w:hint="eastAsia" w:ascii="仿宋_GB2312" w:hAnsi="仿宋_GB2312" w:eastAsia="仿宋_GB2312" w:cs="仿宋_GB2312"/>
          <w:b w:val="0"/>
          <w:bCs/>
          <w:color w:val="auto"/>
          <w:sz w:val="28"/>
          <w:szCs w:val="28"/>
          <w:lang w:val="en-US" w:eastAsia="zh-CN"/>
        </w:rPr>
        <w:t>2款所列的5类“其他</w:t>
      </w:r>
      <w:r>
        <w:rPr>
          <w:rFonts w:hint="eastAsia" w:ascii="仿宋_GB2312" w:hAnsi="仿宋_GB2312" w:eastAsia="仿宋_GB2312" w:cs="仿宋_GB2312"/>
          <w:b w:val="0"/>
          <w:bCs/>
          <w:color w:val="auto"/>
          <w:sz w:val="28"/>
          <w:szCs w:val="28"/>
          <w:lang w:eastAsia="zh-CN"/>
        </w:rPr>
        <w:t>费用</w:t>
      </w:r>
      <w:r>
        <w:rPr>
          <w:rFonts w:hint="eastAsia" w:ascii="仿宋_GB2312" w:hAnsi="仿宋_GB2312" w:eastAsia="仿宋_GB2312" w:cs="仿宋_GB2312"/>
          <w:b w:val="0"/>
          <w:bCs/>
          <w:color w:val="auto"/>
          <w:sz w:val="28"/>
          <w:szCs w:val="28"/>
          <w:lang w:val="en-US" w:eastAsia="zh-CN"/>
        </w:rPr>
        <w:t>”</w:t>
      </w:r>
      <w:r>
        <w:rPr>
          <w:rFonts w:hint="eastAsia" w:ascii="仿宋_GB2312" w:hAnsi="仿宋_GB2312" w:eastAsia="仿宋_GB2312" w:cs="仿宋_GB2312"/>
          <w:b w:val="0"/>
          <w:bCs/>
          <w:color w:val="auto"/>
          <w:sz w:val="28"/>
          <w:szCs w:val="28"/>
          <w:lang w:eastAsia="zh-CN"/>
        </w:rPr>
        <w:t>外，本服务项目</w:t>
      </w:r>
      <w:r>
        <w:rPr>
          <w:rFonts w:hint="eastAsia" w:ascii="仿宋_GB2312" w:hAnsi="仿宋_GB2312" w:eastAsia="仿宋_GB2312" w:cs="仿宋_GB2312"/>
          <w:b w:val="0"/>
          <w:bCs/>
          <w:color w:val="auto"/>
          <w:sz w:val="28"/>
          <w:szCs w:val="28"/>
        </w:rPr>
        <w:t>不再有其他费用。</w:t>
      </w:r>
    </w:p>
    <w:p>
      <w:pPr>
        <w:pStyle w:val="2"/>
        <w:ind w:firstLine="56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分项价格构成如下表：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430"/>
        <w:gridCol w:w="1065"/>
        <w:gridCol w:w="1065"/>
        <w:gridCol w:w="1065"/>
        <w:gridCol w:w="1065"/>
        <w:gridCol w:w="1195"/>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rPr>
                <w:rFonts w:hint="eastAsia"/>
                <w:vertAlign w:val="baseline"/>
                <w:lang w:val="en-US" w:eastAsia="zh-CN"/>
              </w:rPr>
            </w:pPr>
            <w:r>
              <w:rPr>
                <w:rFonts w:hint="eastAsia"/>
                <w:vertAlign w:val="baseline"/>
                <w:lang w:val="en-US" w:eastAsia="zh-CN"/>
              </w:rPr>
              <w:t>序号</w:t>
            </w:r>
          </w:p>
        </w:tc>
        <w:tc>
          <w:tcPr>
            <w:tcW w:w="1430" w:type="dxa"/>
          </w:tcPr>
          <w:p>
            <w:pPr>
              <w:rPr>
                <w:rFonts w:hint="eastAsia"/>
                <w:vertAlign w:val="baseline"/>
                <w:lang w:val="en-US" w:eastAsia="zh-CN"/>
              </w:rPr>
            </w:pPr>
            <w:r>
              <w:rPr>
                <w:rFonts w:hint="eastAsia"/>
                <w:vertAlign w:val="baseline"/>
                <w:lang w:val="en-US" w:eastAsia="zh-CN"/>
              </w:rPr>
              <w:t>服务名称</w:t>
            </w:r>
          </w:p>
        </w:tc>
        <w:tc>
          <w:tcPr>
            <w:tcW w:w="1065" w:type="dxa"/>
          </w:tcPr>
          <w:p>
            <w:pPr>
              <w:rPr>
                <w:rFonts w:hint="eastAsia"/>
                <w:vertAlign w:val="baseline"/>
                <w:lang w:val="en-US" w:eastAsia="zh-CN"/>
              </w:rPr>
            </w:pPr>
            <w:r>
              <w:rPr>
                <w:rFonts w:hint="eastAsia"/>
                <w:vertAlign w:val="baseline"/>
                <w:lang w:val="en-US" w:eastAsia="zh-CN"/>
              </w:rPr>
              <w:t>服务期限</w:t>
            </w:r>
          </w:p>
        </w:tc>
        <w:tc>
          <w:tcPr>
            <w:tcW w:w="1065" w:type="dxa"/>
          </w:tcPr>
          <w:p>
            <w:pPr>
              <w:rPr>
                <w:rFonts w:hint="eastAsia"/>
                <w:vertAlign w:val="baseline"/>
                <w:lang w:val="en-US" w:eastAsia="zh-CN"/>
              </w:rPr>
            </w:pPr>
            <w:r>
              <w:rPr>
                <w:rFonts w:hint="eastAsia"/>
                <w:vertAlign w:val="baseline"/>
                <w:lang w:val="en-US" w:eastAsia="zh-CN"/>
              </w:rPr>
              <w:t>数量</w:t>
            </w:r>
          </w:p>
        </w:tc>
        <w:tc>
          <w:tcPr>
            <w:tcW w:w="1065" w:type="dxa"/>
          </w:tcPr>
          <w:p>
            <w:pPr>
              <w:rPr>
                <w:rFonts w:hint="eastAsia"/>
                <w:vertAlign w:val="baseline"/>
                <w:lang w:val="en-US" w:eastAsia="zh-CN"/>
              </w:rPr>
            </w:pPr>
            <w:r>
              <w:rPr>
                <w:rFonts w:hint="eastAsia"/>
                <w:vertAlign w:val="baseline"/>
                <w:lang w:val="en-US" w:eastAsia="zh-CN"/>
              </w:rPr>
              <w:t>单位</w:t>
            </w:r>
          </w:p>
        </w:tc>
        <w:tc>
          <w:tcPr>
            <w:tcW w:w="1065" w:type="dxa"/>
          </w:tcPr>
          <w:p>
            <w:pPr>
              <w:rPr>
                <w:rFonts w:hint="eastAsia"/>
                <w:vertAlign w:val="baseline"/>
                <w:lang w:val="en-US" w:eastAsia="zh-CN"/>
              </w:rPr>
            </w:pPr>
            <w:r>
              <w:rPr>
                <w:rFonts w:hint="eastAsia"/>
                <w:vertAlign w:val="baseline"/>
                <w:lang w:val="en-US" w:eastAsia="zh-CN"/>
              </w:rPr>
              <w:t>单价</w:t>
            </w:r>
          </w:p>
        </w:tc>
        <w:tc>
          <w:tcPr>
            <w:tcW w:w="1195" w:type="dxa"/>
          </w:tcPr>
          <w:p>
            <w:pPr>
              <w:rPr>
                <w:rFonts w:hint="eastAsia"/>
                <w:vertAlign w:val="baseline"/>
                <w:lang w:val="en-US" w:eastAsia="zh-CN"/>
              </w:rPr>
            </w:pPr>
            <w:r>
              <w:rPr>
                <w:rFonts w:hint="eastAsia"/>
                <w:vertAlign w:val="baseline"/>
                <w:lang w:val="en-US" w:eastAsia="zh-CN"/>
              </w:rPr>
              <w:t>总价（元）</w:t>
            </w:r>
          </w:p>
        </w:tc>
        <w:tc>
          <w:tcPr>
            <w:tcW w:w="937" w:type="dxa"/>
          </w:tcPr>
          <w:p>
            <w:pP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rPr>
                <w:rFonts w:hint="default"/>
                <w:vertAlign w:val="baseline"/>
                <w:lang w:val="en-US" w:eastAsia="zh-CN"/>
              </w:rPr>
            </w:pPr>
            <w:r>
              <w:rPr>
                <w:rFonts w:hint="eastAsia"/>
                <w:vertAlign w:val="baseline"/>
                <w:lang w:val="en-US" w:eastAsia="zh-CN"/>
              </w:rPr>
              <w:t>1</w:t>
            </w:r>
          </w:p>
        </w:tc>
        <w:tc>
          <w:tcPr>
            <w:tcW w:w="1430" w:type="dxa"/>
          </w:tcPr>
          <w:p>
            <w:pPr>
              <w:rPr>
                <w:rFonts w:hint="eastAsia"/>
                <w:vertAlign w:val="baseline"/>
                <w:lang w:val="en-US" w:eastAsia="zh-CN"/>
              </w:rPr>
            </w:pPr>
            <w:r>
              <w:rPr>
                <w:rFonts w:hint="eastAsia"/>
                <w:vertAlign w:val="baseline"/>
                <w:lang w:val="en-US" w:eastAsia="zh-CN"/>
              </w:rPr>
              <w:t>人员工资</w:t>
            </w:r>
          </w:p>
        </w:tc>
        <w:tc>
          <w:tcPr>
            <w:tcW w:w="1065" w:type="dxa"/>
            <w:vMerge w:val="restart"/>
          </w:tcPr>
          <w:p>
            <w:pPr>
              <w:rPr>
                <w:rFonts w:hint="eastAsia"/>
                <w:lang w:val="en-US" w:eastAsia="zh-CN"/>
              </w:rPr>
            </w:pPr>
          </w:p>
          <w:p>
            <w:pPr>
              <w:bidi w:val="0"/>
              <w:rPr>
                <w:rFonts w:hint="eastAsia"/>
                <w:lang w:val="en-US" w:eastAsia="zh-CN"/>
              </w:rPr>
            </w:pPr>
          </w:p>
          <w:p>
            <w:pPr>
              <w:bidi w:val="0"/>
              <w:jc w:val="left"/>
              <w:rPr>
                <w:rFonts w:hint="default"/>
                <w:lang w:val="en-US" w:eastAsia="zh-CN"/>
              </w:rPr>
            </w:pPr>
            <w:r>
              <w:rPr>
                <w:rFonts w:hint="eastAsia"/>
                <w:lang w:val="en-US" w:eastAsia="zh-CN"/>
              </w:rPr>
              <w:t>2024年4月6日至2025年4月5日</w:t>
            </w:r>
          </w:p>
        </w:tc>
        <w:tc>
          <w:tcPr>
            <w:tcW w:w="1065" w:type="dxa"/>
          </w:tcPr>
          <w:p>
            <w:pPr>
              <w:rPr>
                <w:rFonts w:hint="default"/>
                <w:vertAlign w:val="baseline"/>
                <w:lang w:val="en-US" w:eastAsia="zh-CN"/>
              </w:rPr>
            </w:pPr>
            <w:r>
              <w:rPr>
                <w:rFonts w:hint="eastAsia"/>
                <w:vertAlign w:val="baseline"/>
                <w:lang w:val="en-US" w:eastAsia="zh-CN"/>
              </w:rPr>
              <w:t>29</w:t>
            </w:r>
          </w:p>
        </w:tc>
        <w:tc>
          <w:tcPr>
            <w:tcW w:w="1065" w:type="dxa"/>
            <w:vAlign w:val="top"/>
          </w:tcPr>
          <w:p>
            <w:pP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人</w:t>
            </w:r>
          </w:p>
        </w:tc>
        <w:tc>
          <w:tcPr>
            <w:tcW w:w="1065" w:type="dxa"/>
          </w:tcPr>
          <w:p>
            <w:pPr>
              <w:rPr>
                <w:rFonts w:hint="default"/>
                <w:vertAlign w:val="baseline"/>
                <w:lang w:val="en-US" w:eastAsia="zh-CN"/>
              </w:rPr>
            </w:pPr>
            <w:r>
              <w:rPr>
                <w:rFonts w:hint="eastAsia"/>
                <w:vertAlign w:val="baseline"/>
                <w:lang w:val="en-US" w:eastAsia="zh-CN"/>
              </w:rPr>
              <w:t>33000</w:t>
            </w:r>
          </w:p>
        </w:tc>
        <w:tc>
          <w:tcPr>
            <w:tcW w:w="1195" w:type="dxa"/>
          </w:tcPr>
          <w:p>
            <w:pPr>
              <w:rPr>
                <w:rFonts w:hint="default"/>
                <w:vertAlign w:val="baseline"/>
                <w:lang w:val="en-US" w:eastAsia="zh-CN"/>
              </w:rPr>
            </w:pPr>
            <w:r>
              <w:rPr>
                <w:rFonts w:hint="eastAsia"/>
                <w:vertAlign w:val="baseline"/>
                <w:lang w:val="en-US" w:eastAsia="zh-CN"/>
              </w:rPr>
              <w:t>957000</w:t>
            </w:r>
          </w:p>
        </w:tc>
        <w:tc>
          <w:tcPr>
            <w:tcW w:w="937"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rPr>
                <w:rFonts w:hint="default"/>
                <w:vertAlign w:val="baseline"/>
                <w:lang w:val="en-US" w:eastAsia="zh-CN"/>
              </w:rPr>
            </w:pPr>
            <w:r>
              <w:rPr>
                <w:rFonts w:hint="eastAsia"/>
                <w:vertAlign w:val="baseline"/>
                <w:lang w:val="en-US" w:eastAsia="zh-CN"/>
              </w:rPr>
              <w:t>2</w:t>
            </w:r>
          </w:p>
        </w:tc>
        <w:tc>
          <w:tcPr>
            <w:tcW w:w="1430" w:type="dxa"/>
          </w:tcPr>
          <w:p>
            <w:pPr>
              <w:rPr>
                <w:rFonts w:hint="eastAsia"/>
                <w:vertAlign w:val="baseline"/>
                <w:lang w:val="en-US" w:eastAsia="zh-CN"/>
              </w:rPr>
            </w:pPr>
            <w:r>
              <w:rPr>
                <w:rFonts w:hint="eastAsia"/>
                <w:vertAlign w:val="baseline"/>
                <w:lang w:val="en-US" w:eastAsia="zh-CN"/>
              </w:rPr>
              <w:t>劳保福利费</w:t>
            </w:r>
          </w:p>
        </w:tc>
        <w:tc>
          <w:tcPr>
            <w:tcW w:w="1065" w:type="dxa"/>
            <w:vMerge w:val="continue"/>
          </w:tcPr>
          <w:p>
            <w:pPr>
              <w:rPr>
                <w:rFonts w:hint="eastAsia"/>
                <w:vertAlign w:val="baseline"/>
                <w:lang w:val="en-US" w:eastAsia="zh-CN"/>
              </w:rPr>
            </w:pPr>
          </w:p>
        </w:tc>
        <w:tc>
          <w:tcPr>
            <w:tcW w:w="1065" w:type="dxa"/>
          </w:tcPr>
          <w:p>
            <w:pPr>
              <w:rPr>
                <w:rFonts w:hint="default"/>
                <w:vertAlign w:val="baseline"/>
                <w:lang w:val="en-US" w:eastAsia="zh-CN"/>
              </w:rPr>
            </w:pPr>
            <w:r>
              <w:rPr>
                <w:rFonts w:hint="eastAsia"/>
                <w:vertAlign w:val="baseline"/>
                <w:lang w:val="en-US" w:eastAsia="zh-CN"/>
              </w:rPr>
              <w:t>29</w:t>
            </w:r>
          </w:p>
        </w:tc>
        <w:tc>
          <w:tcPr>
            <w:tcW w:w="1065" w:type="dxa"/>
            <w:vAlign w:val="top"/>
          </w:tcPr>
          <w:p>
            <w:pP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人</w:t>
            </w:r>
          </w:p>
        </w:tc>
        <w:tc>
          <w:tcPr>
            <w:tcW w:w="1065" w:type="dxa"/>
          </w:tcPr>
          <w:p>
            <w:pPr>
              <w:rPr>
                <w:rFonts w:hint="default"/>
                <w:vertAlign w:val="baseline"/>
                <w:lang w:val="en-US" w:eastAsia="zh-CN"/>
              </w:rPr>
            </w:pPr>
            <w:r>
              <w:rPr>
                <w:rFonts w:hint="eastAsia"/>
                <w:vertAlign w:val="baseline"/>
                <w:lang w:val="en-US" w:eastAsia="zh-CN"/>
              </w:rPr>
              <w:t>240</w:t>
            </w:r>
          </w:p>
        </w:tc>
        <w:tc>
          <w:tcPr>
            <w:tcW w:w="1195" w:type="dxa"/>
          </w:tcPr>
          <w:p>
            <w:pPr>
              <w:rPr>
                <w:rFonts w:hint="default"/>
                <w:vertAlign w:val="baseline"/>
                <w:lang w:val="en-US" w:eastAsia="zh-CN"/>
              </w:rPr>
            </w:pPr>
            <w:r>
              <w:rPr>
                <w:rFonts w:hint="eastAsia"/>
                <w:vertAlign w:val="baseline"/>
                <w:lang w:val="en-US" w:eastAsia="zh-CN"/>
              </w:rPr>
              <w:t>6960</w:t>
            </w:r>
          </w:p>
        </w:tc>
        <w:tc>
          <w:tcPr>
            <w:tcW w:w="937"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rPr>
                <w:rFonts w:hint="default"/>
                <w:vertAlign w:val="baseline"/>
                <w:lang w:val="en-US" w:eastAsia="zh-CN"/>
              </w:rPr>
            </w:pPr>
            <w:r>
              <w:rPr>
                <w:rFonts w:hint="eastAsia"/>
                <w:vertAlign w:val="baseline"/>
                <w:lang w:val="en-US" w:eastAsia="zh-CN"/>
              </w:rPr>
              <w:t>3</w:t>
            </w:r>
          </w:p>
        </w:tc>
        <w:tc>
          <w:tcPr>
            <w:tcW w:w="1430" w:type="dxa"/>
          </w:tcPr>
          <w:p>
            <w:pPr>
              <w:rPr>
                <w:rFonts w:hint="eastAsia"/>
                <w:vertAlign w:val="baseline"/>
                <w:lang w:val="en-US" w:eastAsia="zh-CN"/>
              </w:rPr>
            </w:pPr>
            <w:r>
              <w:rPr>
                <w:rFonts w:hint="eastAsia"/>
                <w:vertAlign w:val="baseline"/>
                <w:lang w:val="en-US" w:eastAsia="zh-CN"/>
              </w:rPr>
              <w:t>国家规定的各项保险</w:t>
            </w:r>
          </w:p>
        </w:tc>
        <w:tc>
          <w:tcPr>
            <w:tcW w:w="1065" w:type="dxa"/>
            <w:vMerge w:val="continue"/>
          </w:tcPr>
          <w:p>
            <w:pPr>
              <w:rPr>
                <w:rFonts w:hint="eastAsia"/>
                <w:vertAlign w:val="baseline"/>
                <w:lang w:val="en-US" w:eastAsia="zh-CN"/>
              </w:rPr>
            </w:pPr>
          </w:p>
        </w:tc>
        <w:tc>
          <w:tcPr>
            <w:tcW w:w="1065" w:type="dxa"/>
          </w:tcPr>
          <w:p>
            <w:pPr>
              <w:rPr>
                <w:rFonts w:hint="default"/>
                <w:vertAlign w:val="baseline"/>
                <w:lang w:val="en-US" w:eastAsia="zh-CN"/>
              </w:rPr>
            </w:pPr>
            <w:r>
              <w:rPr>
                <w:rFonts w:hint="eastAsia"/>
                <w:vertAlign w:val="baseline"/>
                <w:lang w:val="en-US" w:eastAsia="zh-CN"/>
              </w:rPr>
              <w:t>29</w:t>
            </w:r>
          </w:p>
        </w:tc>
        <w:tc>
          <w:tcPr>
            <w:tcW w:w="1065" w:type="dxa"/>
            <w:vAlign w:val="top"/>
          </w:tcPr>
          <w:p>
            <w:pP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人</w:t>
            </w:r>
          </w:p>
        </w:tc>
        <w:tc>
          <w:tcPr>
            <w:tcW w:w="1065" w:type="dxa"/>
          </w:tcPr>
          <w:p>
            <w:pPr>
              <w:rPr>
                <w:rFonts w:hint="default"/>
                <w:vertAlign w:val="baseline"/>
                <w:lang w:val="en-US" w:eastAsia="zh-CN"/>
              </w:rPr>
            </w:pPr>
            <w:r>
              <w:rPr>
                <w:rFonts w:hint="eastAsia"/>
                <w:vertAlign w:val="baseline"/>
                <w:lang w:val="en-US" w:eastAsia="zh-CN"/>
              </w:rPr>
              <w:t>400</w:t>
            </w:r>
          </w:p>
        </w:tc>
        <w:tc>
          <w:tcPr>
            <w:tcW w:w="1195" w:type="dxa"/>
          </w:tcPr>
          <w:p>
            <w:pPr>
              <w:rPr>
                <w:rFonts w:hint="default"/>
                <w:vertAlign w:val="baseline"/>
                <w:lang w:val="en-US" w:eastAsia="zh-CN"/>
              </w:rPr>
            </w:pPr>
            <w:r>
              <w:rPr>
                <w:rFonts w:hint="eastAsia"/>
                <w:vertAlign w:val="baseline"/>
                <w:lang w:val="en-US" w:eastAsia="zh-CN"/>
              </w:rPr>
              <w:t>11600</w:t>
            </w:r>
          </w:p>
        </w:tc>
        <w:tc>
          <w:tcPr>
            <w:tcW w:w="937"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rPr>
                <w:rFonts w:hint="default"/>
                <w:vertAlign w:val="baseline"/>
                <w:lang w:val="en-US" w:eastAsia="zh-CN"/>
              </w:rPr>
            </w:pPr>
            <w:r>
              <w:rPr>
                <w:rFonts w:hint="eastAsia"/>
                <w:vertAlign w:val="baseline"/>
                <w:lang w:val="en-US" w:eastAsia="zh-CN"/>
              </w:rPr>
              <w:t>4</w:t>
            </w:r>
          </w:p>
        </w:tc>
        <w:tc>
          <w:tcPr>
            <w:tcW w:w="1430" w:type="dxa"/>
          </w:tcPr>
          <w:p>
            <w:pPr>
              <w:rPr>
                <w:rFonts w:hint="eastAsia"/>
                <w:vertAlign w:val="baseline"/>
                <w:lang w:val="en-US" w:eastAsia="zh-CN"/>
              </w:rPr>
            </w:pPr>
            <w:r>
              <w:rPr>
                <w:rFonts w:hint="eastAsia"/>
                <w:vertAlign w:val="baseline"/>
                <w:lang w:val="en-US" w:eastAsia="zh-CN"/>
              </w:rPr>
              <w:t>装备费（喊设备费、工具费、着装费等）</w:t>
            </w:r>
          </w:p>
        </w:tc>
        <w:tc>
          <w:tcPr>
            <w:tcW w:w="1065" w:type="dxa"/>
            <w:vMerge w:val="continue"/>
          </w:tcPr>
          <w:p>
            <w:pPr>
              <w:rPr>
                <w:rFonts w:hint="eastAsia"/>
                <w:vertAlign w:val="baseline"/>
                <w:lang w:val="en-US" w:eastAsia="zh-CN"/>
              </w:rPr>
            </w:pPr>
          </w:p>
        </w:tc>
        <w:tc>
          <w:tcPr>
            <w:tcW w:w="1065" w:type="dxa"/>
          </w:tcPr>
          <w:p>
            <w:pPr>
              <w:rPr>
                <w:rFonts w:hint="default"/>
                <w:vertAlign w:val="baseline"/>
                <w:lang w:val="en-US" w:eastAsia="zh-CN"/>
              </w:rPr>
            </w:pPr>
            <w:r>
              <w:rPr>
                <w:rFonts w:hint="eastAsia"/>
                <w:vertAlign w:val="baseline"/>
                <w:lang w:val="en-US" w:eastAsia="zh-CN"/>
              </w:rPr>
              <w:t>1</w:t>
            </w:r>
          </w:p>
        </w:tc>
        <w:tc>
          <w:tcPr>
            <w:tcW w:w="1065" w:type="dxa"/>
            <w:vAlign w:val="top"/>
          </w:tcPr>
          <w:p>
            <w:pP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年</w:t>
            </w:r>
          </w:p>
        </w:tc>
        <w:tc>
          <w:tcPr>
            <w:tcW w:w="1065" w:type="dxa"/>
          </w:tcPr>
          <w:p>
            <w:pPr>
              <w:rPr>
                <w:rFonts w:hint="default"/>
                <w:vertAlign w:val="baseline"/>
                <w:lang w:val="en-US" w:eastAsia="zh-CN"/>
              </w:rPr>
            </w:pPr>
            <w:r>
              <w:rPr>
                <w:rFonts w:hint="eastAsia"/>
                <w:vertAlign w:val="baseline"/>
                <w:lang w:val="en-US" w:eastAsia="zh-CN"/>
              </w:rPr>
              <w:t>33000</w:t>
            </w:r>
          </w:p>
        </w:tc>
        <w:tc>
          <w:tcPr>
            <w:tcW w:w="1195" w:type="dxa"/>
          </w:tcPr>
          <w:p>
            <w:pPr>
              <w:rPr>
                <w:rFonts w:hint="default"/>
                <w:vertAlign w:val="baseline"/>
                <w:lang w:val="en-US" w:eastAsia="zh-CN"/>
              </w:rPr>
            </w:pPr>
            <w:r>
              <w:rPr>
                <w:rFonts w:hint="eastAsia"/>
                <w:vertAlign w:val="baseline"/>
                <w:lang w:val="en-US" w:eastAsia="zh-CN"/>
              </w:rPr>
              <w:t>33000</w:t>
            </w:r>
          </w:p>
        </w:tc>
        <w:tc>
          <w:tcPr>
            <w:tcW w:w="937"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rPr>
                <w:rFonts w:hint="default"/>
                <w:vertAlign w:val="baseline"/>
                <w:lang w:val="en-US" w:eastAsia="zh-CN"/>
              </w:rPr>
            </w:pPr>
            <w:r>
              <w:rPr>
                <w:rFonts w:hint="eastAsia"/>
                <w:vertAlign w:val="baseline"/>
                <w:lang w:val="en-US" w:eastAsia="zh-CN"/>
              </w:rPr>
              <w:t>5</w:t>
            </w:r>
          </w:p>
        </w:tc>
        <w:tc>
          <w:tcPr>
            <w:tcW w:w="1430" w:type="dxa"/>
          </w:tcPr>
          <w:p>
            <w:pPr>
              <w:rPr>
                <w:rFonts w:hint="eastAsia"/>
                <w:vertAlign w:val="baseline"/>
                <w:lang w:val="en-US" w:eastAsia="zh-CN"/>
              </w:rPr>
            </w:pPr>
            <w:r>
              <w:rPr>
                <w:rFonts w:hint="eastAsia"/>
                <w:vertAlign w:val="baseline"/>
                <w:lang w:val="en-US" w:eastAsia="zh-CN"/>
              </w:rPr>
              <w:t>食材费</w:t>
            </w:r>
          </w:p>
        </w:tc>
        <w:tc>
          <w:tcPr>
            <w:tcW w:w="1065" w:type="dxa"/>
            <w:vMerge w:val="continue"/>
          </w:tcPr>
          <w:p>
            <w:pPr>
              <w:rPr>
                <w:rFonts w:hint="eastAsia"/>
                <w:vertAlign w:val="baseline"/>
                <w:lang w:val="en-US" w:eastAsia="zh-CN"/>
              </w:rPr>
            </w:pPr>
          </w:p>
        </w:tc>
        <w:tc>
          <w:tcPr>
            <w:tcW w:w="1065" w:type="dxa"/>
          </w:tcPr>
          <w:p>
            <w:pPr>
              <w:rPr>
                <w:rFonts w:hint="default"/>
                <w:vertAlign w:val="baseline"/>
                <w:lang w:val="en-US" w:eastAsia="zh-CN"/>
              </w:rPr>
            </w:pPr>
            <w:r>
              <w:rPr>
                <w:rFonts w:hint="eastAsia"/>
                <w:vertAlign w:val="baseline"/>
                <w:lang w:val="en-US" w:eastAsia="zh-CN"/>
              </w:rPr>
              <w:t>1</w:t>
            </w:r>
          </w:p>
        </w:tc>
        <w:tc>
          <w:tcPr>
            <w:tcW w:w="1065" w:type="dxa"/>
            <w:vAlign w:val="top"/>
          </w:tcPr>
          <w:p>
            <w:pP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年</w:t>
            </w:r>
          </w:p>
        </w:tc>
        <w:tc>
          <w:tcPr>
            <w:tcW w:w="1065" w:type="dxa"/>
          </w:tcPr>
          <w:p>
            <w:pPr>
              <w:rPr>
                <w:rFonts w:hint="default"/>
                <w:vertAlign w:val="baseline"/>
                <w:lang w:val="en-US" w:eastAsia="zh-CN"/>
              </w:rPr>
            </w:pPr>
            <w:r>
              <w:rPr>
                <w:rFonts w:hint="eastAsia"/>
                <w:vertAlign w:val="baseline"/>
                <w:lang w:val="en-US" w:eastAsia="zh-CN"/>
              </w:rPr>
              <w:t>450000</w:t>
            </w:r>
          </w:p>
        </w:tc>
        <w:tc>
          <w:tcPr>
            <w:tcW w:w="1195" w:type="dxa"/>
          </w:tcPr>
          <w:p>
            <w:pPr>
              <w:rPr>
                <w:rFonts w:hint="default"/>
                <w:vertAlign w:val="baseline"/>
                <w:lang w:val="en-US" w:eastAsia="zh-CN"/>
              </w:rPr>
            </w:pPr>
            <w:r>
              <w:rPr>
                <w:rFonts w:hint="eastAsia"/>
                <w:vertAlign w:val="baseline"/>
                <w:lang w:val="en-US" w:eastAsia="zh-CN"/>
              </w:rPr>
              <w:t>450000</w:t>
            </w:r>
          </w:p>
        </w:tc>
        <w:tc>
          <w:tcPr>
            <w:tcW w:w="937"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rPr>
                <w:rFonts w:hint="default"/>
                <w:vertAlign w:val="baseline"/>
                <w:lang w:val="en-US" w:eastAsia="zh-CN"/>
              </w:rPr>
            </w:pPr>
            <w:r>
              <w:rPr>
                <w:rFonts w:hint="eastAsia"/>
                <w:vertAlign w:val="baseline"/>
                <w:lang w:val="en-US" w:eastAsia="zh-CN"/>
              </w:rPr>
              <w:t>6</w:t>
            </w:r>
          </w:p>
        </w:tc>
        <w:tc>
          <w:tcPr>
            <w:tcW w:w="1430" w:type="dxa"/>
          </w:tcPr>
          <w:p>
            <w:pPr>
              <w:rPr>
                <w:rFonts w:hint="eastAsia"/>
                <w:vertAlign w:val="baseline"/>
                <w:lang w:val="en-US" w:eastAsia="zh-CN"/>
              </w:rPr>
            </w:pPr>
            <w:r>
              <w:rPr>
                <w:rFonts w:hint="eastAsia"/>
                <w:vertAlign w:val="baseline"/>
                <w:lang w:val="en-US" w:eastAsia="zh-CN"/>
              </w:rPr>
              <w:t>管理费</w:t>
            </w:r>
          </w:p>
        </w:tc>
        <w:tc>
          <w:tcPr>
            <w:tcW w:w="1065" w:type="dxa"/>
            <w:vMerge w:val="continue"/>
          </w:tcPr>
          <w:p>
            <w:pPr>
              <w:rPr>
                <w:rFonts w:hint="eastAsia"/>
                <w:vertAlign w:val="baseline"/>
                <w:lang w:val="en-US" w:eastAsia="zh-CN"/>
              </w:rPr>
            </w:pPr>
          </w:p>
        </w:tc>
        <w:tc>
          <w:tcPr>
            <w:tcW w:w="1065" w:type="dxa"/>
          </w:tcPr>
          <w:p>
            <w:pPr>
              <w:rPr>
                <w:rFonts w:hint="default"/>
                <w:vertAlign w:val="baseline"/>
                <w:lang w:val="en-US" w:eastAsia="zh-CN"/>
              </w:rPr>
            </w:pPr>
            <w:r>
              <w:rPr>
                <w:rFonts w:hint="eastAsia"/>
                <w:vertAlign w:val="baseline"/>
                <w:lang w:val="en-US" w:eastAsia="zh-CN"/>
              </w:rPr>
              <w:t>1</w:t>
            </w:r>
          </w:p>
        </w:tc>
        <w:tc>
          <w:tcPr>
            <w:tcW w:w="1065" w:type="dxa"/>
            <w:vAlign w:val="top"/>
          </w:tcPr>
          <w:p>
            <w:pP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年</w:t>
            </w:r>
          </w:p>
        </w:tc>
        <w:tc>
          <w:tcPr>
            <w:tcW w:w="1065" w:type="dxa"/>
          </w:tcPr>
          <w:p>
            <w:pPr>
              <w:rPr>
                <w:rFonts w:hint="default"/>
                <w:vertAlign w:val="baseline"/>
                <w:lang w:val="en-US" w:eastAsia="zh-CN"/>
              </w:rPr>
            </w:pPr>
            <w:r>
              <w:rPr>
                <w:rFonts w:hint="eastAsia"/>
                <w:vertAlign w:val="baseline"/>
                <w:lang w:val="en-US" w:eastAsia="zh-CN"/>
              </w:rPr>
              <w:t>18000</w:t>
            </w:r>
          </w:p>
        </w:tc>
        <w:tc>
          <w:tcPr>
            <w:tcW w:w="1195" w:type="dxa"/>
          </w:tcPr>
          <w:p>
            <w:pPr>
              <w:rPr>
                <w:rFonts w:hint="default"/>
                <w:vertAlign w:val="baseline"/>
                <w:lang w:val="en-US" w:eastAsia="zh-CN"/>
              </w:rPr>
            </w:pPr>
            <w:r>
              <w:rPr>
                <w:rFonts w:hint="eastAsia"/>
                <w:vertAlign w:val="baseline"/>
                <w:lang w:val="en-US" w:eastAsia="zh-CN"/>
              </w:rPr>
              <w:t>18000</w:t>
            </w:r>
          </w:p>
        </w:tc>
        <w:tc>
          <w:tcPr>
            <w:tcW w:w="937"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rPr>
                <w:rFonts w:hint="default"/>
                <w:vertAlign w:val="baseline"/>
                <w:lang w:val="en-US" w:eastAsia="zh-CN"/>
              </w:rPr>
            </w:pPr>
            <w:r>
              <w:rPr>
                <w:rFonts w:hint="eastAsia"/>
                <w:vertAlign w:val="baseline"/>
                <w:lang w:val="en-US" w:eastAsia="zh-CN"/>
              </w:rPr>
              <w:t>7</w:t>
            </w:r>
          </w:p>
        </w:tc>
        <w:tc>
          <w:tcPr>
            <w:tcW w:w="1430" w:type="dxa"/>
          </w:tcPr>
          <w:p>
            <w:pPr>
              <w:rPr>
                <w:rFonts w:hint="eastAsia"/>
                <w:vertAlign w:val="baseline"/>
                <w:lang w:val="en-US" w:eastAsia="zh-CN"/>
              </w:rPr>
            </w:pPr>
            <w:r>
              <w:rPr>
                <w:rFonts w:hint="eastAsia"/>
                <w:vertAlign w:val="baseline"/>
                <w:lang w:val="en-US" w:eastAsia="zh-CN"/>
              </w:rPr>
              <w:t>利润</w:t>
            </w:r>
          </w:p>
        </w:tc>
        <w:tc>
          <w:tcPr>
            <w:tcW w:w="1065" w:type="dxa"/>
            <w:vMerge w:val="continue"/>
          </w:tcPr>
          <w:p>
            <w:pPr>
              <w:rPr>
                <w:rFonts w:hint="eastAsia"/>
                <w:vertAlign w:val="baseline"/>
                <w:lang w:val="en-US" w:eastAsia="zh-CN"/>
              </w:rPr>
            </w:pPr>
          </w:p>
        </w:tc>
        <w:tc>
          <w:tcPr>
            <w:tcW w:w="1065" w:type="dxa"/>
          </w:tcPr>
          <w:p>
            <w:pPr>
              <w:rPr>
                <w:rFonts w:hint="default"/>
                <w:vertAlign w:val="baseline"/>
                <w:lang w:val="en-US" w:eastAsia="zh-CN"/>
              </w:rPr>
            </w:pPr>
            <w:r>
              <w:rPr>
                <w:rFonts w:hint="eastAsia"/>
                <w:vertAlign w:val="baseline"/>
                <w:lang w:val="en-US" w:eastAsia="zh-CN"/>
              </w:rPr>
              <w:t>1</w:t>
            </w:r>
          </w:p>
        </w:tc>
        <w:tc>
          <w:tcPr>
            <w:tcW w:w="1065" w:type="dxa"/>
            <w:vAlign w:val="top"/>
          </w:tcPr>
          <w:p>
            <w:pP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年</w:t>
            </w:r>
          </w:p>
        </w:tc>
        <w:tc>
          <w:tcPr>
            <w:tcW w:w="1065" w:type="dxa"/>
          </w:tcPr>
          <w:p>
            <w:pPr>
              <w:rPr>
                <w:rFonts w:hint="default"/>
                <w:vertAlign w:val="baseline"/>
                <w:lang w:val="en-US" w:eastAsia="zh-CN"/>
              </w:rPr>
            </w:pPr>
            <w:r>
              <w:rPr>
                <w:rFonts w:hint="eastAsia"/>
                <w:vertAlign w:val="baseline"/>
                <w:lang w:val="en-US" w:eastAsia="zh-CN"/>
              </w:rPr>
              <w:t>20000</w:t>
            </w:r>
          </w:p>
        </w:tc>
        <w:tc>
          <w:tcPr>
            <w:tcW w:w="1195" w:type="dxa"/>
          </w:tcPr>
          <w:p>
            <w:pPr>
              <w:rPr>
                <w:rFonts w:hint="default"/>
                <w:vertAlign w:val="baseline"/>
                <w:lang w:val="en-US" w:eastAsia="zh-CN"/>
              </w:rPr>
            </w:pPr>
            <w:r>
              <w:rPr>
                <w:rFonts w:hint="eastAsia"/>
                <w:vertAlign w:val="baseline"/>
                <w:lang w:val="en-US" w:eastAsia="zh-CN"/>
              </w:rPr>
              <w:t>20000</w:t>
            </w:r>
          </w:p>
        </w:tc>
        <w:tc>
          <w:tcPr>
            <w:tcW w:w="937"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rPr>
                <w:rFonts w:hint="default"/>
                <w:vertAlign w:val="baseline"/>
                <w:lang w:val="en-US" w:eastAsia="zh-CN"/>
              </w:rPr>
            </w:pPr>
            <w:r>
              <w:rPr>
                <w:rFonts w:hint="eastAsia"/>
                <w:vertAlign w:val="baseline"/>
                <w:lang w:val="en-US" w:eastAsia="zh-CN"/>
              </w:rPr>
              <w:t>8</w:t>
            </w:r>
          </w:p>
        </w:tc>
        <w:tc>
          <w:tcPr>
            <w:tcW w:w="1430" w:type="dxa"/>
          </w:tcPr>
          <w:p>
            <w:pPr>
              <w:rPr>
                <w:rFonts w:hint="eastAsia"/>
                <w:vertAlign w:val="baseline"/>
                <w:lang w:val="en-US" w:eastAsia="zh-CN"/>
              </w:rPr>
            </w:pPr>
            <w:r>
              <w:rPr>
                <w:rFonts w:hint="eastAsia"/>
                <w:vertAlign w:val="baseline"/>
                <w:lang w:val="en-US" w:eastAsia="zh-CN"/>
              </w:rPr>
              <w:t>税费</w:t>
            </w:r>
          </w:p>
        </w:tc>
        <w:tc>
          <w:tcPr>
            <w:tcW w:w="1065" w:type="dxa"/>
            <w:vMerge w:val="continue"/>
          </w:tcPr>
          <w:p>
            <w:pPr>
              <w:rPr>
                <w:rFonts w:hint="eastAsia"/>
                <w:vertAlign w:val="baseline"/>
                <w:lang w:val="en-US" w:eastAsia="zh-CN"/>
              </w:rPr>
            </w:pPr>
          </w:p>
        </w:tc>
        <w:tc>
          <w:tcPr>
            <w:tcW w:w="1065" w:type="dxa"/>
          </w:tcPr>
          <w:p>
            <w:pPr>
              <w:rPr>
                <w:rFonts w:hint="default"/>
                <w:vertAlign w:val="baseline"/>
                <w:lang w:val="en-US" w:eastAsia="zh-CN"/>
              </w:rPr>
            </w:pPr>
            <w:r>
              <w:rPr>
                <w:rFonts w:hint="eastAsia"/>
                <w:vertAlign w:val="baseline"/>
                <w:lang w:val="en-US" w:eastAsia="zh-CN"/>
              </w:rPr>
              <w:t>1</w:t>
            </w:r>
          </w:p>
        </w:tc>
        <w:tc>
          <w:tcPr>
            <w:tcW w:w="1065" w:type="dxa"/>
            <w:vAlign w:val="top"/>
          </w:tcPr>
          <w:p>
            <w:pP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年</w:t>
            </w:r>
          </w:p>
        </w:tc>
        <w:tc>
          <w:tcPr>
            <w:tcW w:w="1065" w:type="dxa"/>
          </w:tcPr>
          <w:p>
            <w:pPr>
              <w:rPr>
                <w:rFonts w:hint="default"/>
                <w:vertAlign w:val="baseline"/>
                <w:lang w:val="en-US" w:eastAsia="zh-CN"/>
              </w:rPr>
            </w:pPr>
            <w:r>
              <w:rPr>
                <w:rFonts w:hint="eastAsia"/>
                <w:vertAlign w:val="baseline"/>
                <w:lang w:val="en-US" w:eastAsia="zh-CN"/>
              </w:rPr>
              <w:t>89440</w:t>
            </w:r>
          </w:p>
        </w:tc>
        <w:tc>
          <w:tcPr>
            <w:tcW w:w="1195" w:type="dxa"/>
          </w:tcPr>
          <w:p>
            <w:pPr>
              <w:rPr>
                <w:rFonts w:hint="default"/>
                <w:vertAlign w:val="baseline"/>
                <w:lang w:val="en-US" w:eastAsia="zh-CN"/>
              </w:rPr>
            </w:pPr>
            <w:r>
              <w:rPr>
                <w:rFonts w:hint="eastAsia"/>
                <w:vertAlign w:val="baseline"/>
                <w:lang w:val="en-US" w:eastAsia="zh-CN"/>
              </w:rPr>
              <w:t>89440</w:t>
            </w:r>
          </w:p>
        </w:tc>
        <w:tc>
          <w:tcPr>
            <w:tcW w:w="937"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390" w:type="dxa"/>
            <w:gridSpan w:val="6"/>
          </w:tcPr>
          <w:p>
            <w:pPr>
              <w:rPr>
                <w:rFonts w:hint="eastAsia"/>
                <w:vertAlign w:val="baseline"/>
                <w:lang w:val="en-US" w:eastAsia="zh-CN"/>
              </w:rPr>
            </w:pPr>
            <w:r>
              <w:rPr>
                <w:rFonts w:hint="eastAsia"/>
                <w:vertAlign w:val="baseline"/>
                <w:lang w:val="en-US" w:eastAsia="zh-CN"/>
              </w:rPr>
              <w:t>合计</w:t>
            </w:r>
          </w:p>
        </w:tc>
        <w:tc>
          <w:tcPr>
            <w:tcW w:w="2132" w:type="dxa"/>
            <w:gridSpan w:val="2"/>
          </w:tcPr>
          <w:p>
            <w:pPr>
              <w:rPr>
                <w:rFonts w:hint="eastAsia"/>
                <w:vertAlign w:val="baseline"/>
                <w:lang w:val="en-US" w:eastAsia="zh-CN"/>
              </w:rPr>
            </w:pPr>
            <w:r>
              <w:rPr>
                <w:rFonts w:hint="eastAsia"/>
                <w:vertAlign w:val="baseline"/>
                <w:lang w:val="en-US" w:eastAsia="zh-CN"/>
              </w:rPr>
              <w:t>1586000元，大写壹佰伍拾捌万陆仟元整。</w:t>
            </w:r>
          </w:p>
        </w:tc>
      </w:tr>
    </w:tbl>
    <w:p>
      <w:pPr>
        <w:rPr>
          <w:rFonts w:hint="eastAsia"/>
          <w:lang w:val="en-US" w:eastAsia="zh-CN"/>
        </w:rPr>
      </w:pP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第三条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甲乙双方的权利和义务</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（一）甲方的权利和义务</w:t>
      </w:r>
    </w:p>
    <w:p>
      <w:pPr>
        <w:pStyle w:val="2"/>
        <w:keepNext w:val="0"/>
        <w:keepLines w:val="0"/>
        <w:pageBreakBefore w:val="0"/>
        <w:kinsoku/>
        <w:wordWrap/>
        <w:overflowPunct/>
        <w:topLinePunct w:val="0"/>
        <w:bidi w:val="0"/>
        <w:snapToGrid/>
        <w:spacing w:line="540" w:lineRule="exact"/>
        <w:ind w:firstLine="64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kern w:val="0"/>
          <w:sz w:val="28"/>
          <w:szCs w:val="28"/>
          <w:lang w:val="en-US" w:eastAsia="zh-CN"/>
        </w:rPr>
        <w:t>1</w:t>
      </w:r>
      <w:r>
        <w:rPr>
          <w:rFonts w:hint="eastAsia" w:ascii="仿宋_GB2312" w:hAnsi="仿宋_GB2312" w:eastAsia="仿宋_GB2312" w:cs="仿宋_GB2312"/>
          <w:b w:val="0"/>
          <w:bCs/>
          <w:color w:val="auto"/>
          <w:sz w:val="28"/>
          <w:szCs w:val="28"/>
          <w:lang w:val="en-US" w:eastAsia="zh-CN"/>
        </w:rPr>
        <w:t>.甲方有权对乙方在本业务，特别是餐饮服务中的食品原材料及原材料的采购、运输、加工、处置等经营状况等工作进行日常监督、指导、考核（评价）、控制和检查（含抽查和查验）；有权要求乙方执行国家有关法律法规、行业相关规定、质量体系标准和本合同约定条件，确保生产和服务安全；有权依据本合同约定，提出合法合理的物业和食堂服务标准、供餐标准和方式，以及食品价格构成等要求；有权定期召集物业管理人员参加的物业管理工作会议，对物业和食堂、供餐服务等提出合理要求和改进意见，要求乙方整改；对于乙方履职中违反物业和餐饮等具体事项的管理规定或不称职、不符合本合同及磋商文件条件要求的员工，甲方有权要求乙方更换。有权对3次评价不合格的</w:t>
      </w:r>
      <w:r>
        <w:rPr>
          <w:rFonts w:hint="default" w:ascii="仿宋_GB2312" w:hAnsi="仿宋_GB2312" w:eastAsia="仿宋_GB2312" w:cs="仿宋_GB2312"/>
          <w:b w:val="0"/>
          <w:bCs/>
          <w:color w:val="auto"/>
          <w:sz w:val="28"/>
          <w:szCs w:val="28"/>
          <w:lang w:val="en" w:eastAsia="zh-CN"/>
        </w:rPr>
        <w:t>乙方</w:t>
      </w:r>
      <w:r>
        <w:rPr>
          <w:rFonts w:hint="eastAsia" w:ascii="仿宋_GB2312" w:hAnsi="仿宋_GB2312" w:eastAsia="仿宋_GB2312" w:cs="仿宋_GB2312"/>
          <w:b w:val="0"/>
          <w:bCs/>
          <w:color w:val="auto"/>
          <w:sz w:val="28"/>
          <w:szCs w:val="28"/>
          <w:lang w:val="en-US" w:eastAsia="zh-CN"/>
        </w:rPr>
        <w:t>终止服务合同。</w:t>
      </w:r>
    </w:p>
    <w:p>
      <w:pPr>
        <w:pStyle w:val="2"/>
        <w:keepNext w:val="0"/>
        <w:keepLines w:val="0"/>
        <w:pageBreakBefore w:val="0"/>
        <w:kinsoku/>
        <w:wordWrap/>
        <w:overflowPunct/>
        <w:topLinePunct w:val="0"/>
        <w:bidi w:val="0"/>
        <w:snapToGrid/>
        <w:spacing w:line="540" w:lineRule="exact"/>
        <w:ind w:firstLine="64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2.甲方有权要求乙方每天对食品原材料进行留样。乙方提供的食材，由甲乙双方共同验收。</w:t>
      </w:r>
    </w:p>
    <w:p>
      <w:pPr>
        <w:pStyle w:val="2"/>
        <w:keepNext w:val="0"/>
        <w:keepLines w:val="0"/>
        <w:pageBreakBefore w:val="0"/>
        <w:kinsoku/>
        <w:wordWrap/>
        <w:overflowPunct/>
        <w:topLinePunct w:val="0"/>
        <w:bidi w:val="0"/>
        <w:snapToGrid/>
        <w:spacing w:line="540" w:lineRule="exact"/>
        <w:ind w:firstLine="64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甲方发现乙方提供的以下食品或原材料存在不合格、不安全情形，有权要求收回处置并取消乙方服务资格，终止服务合同：腐败变质、油脂酸败、霉变、生虫、污秽不洁、混有异物或者感官性状异常，对人体健康有害；含有毒有害物质或者被有害物质污染，对人体健康不利；含有致病性寄生虫、微生物或者微生物含量超过国家限定标准的；未经动物检疫部门检疫、检验或者检疫检验不合格的肉类及其制品；掺假、掺杂、伪造，影响营养卫生的；用非食品原料加工或者掺入非食品用化学物质或非食品的；超过保质期的。</w:t>
      </w: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4.甲方对定期考核不合格的服务，有权依据本合同约定内容扣减相应服务费，并在支付费用时有权要求乙方提供正规税务发票。</w:t>
      </w: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5.对于定期考核评价合格的服务，甲方应及时履行按本合同条款支付当次费用的义务。</w:t>
      </w: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6.甲方对乙方工作人员在服务工作期间或非服务工作期间发生的人身安全不承担任何责任。</w:t>
      </w:r>
    </w:p>
    <w:p>
      <w:pPr>
        <w:pStyle w:val="2"/>
        <w:rPr>
          <w:rFonts w:hint="default"/>
          <w:lang w:val="en-US" w:eastAsia="zh-CN"/>
        </w:rPr>
      </w:pPr>
      <w:r>
        <w:rPr>
          <w:rFonts w:hint="eastAsia" w:ascii="仿宋_GB2312" w:hAnsi="仿宋_GB2312" w:eastAsia="仿宋_GB2312" w:cs="仿宋_GB2312"/>
          <w:b w:val="0"/>
          <w:bCs/>
          <w:color w:val="auto"/>
          <w:sz w:val="28"/>
          <w:szCs w:val="28"/>
          <w:lang w:val="en-US" w:eastAsia="zh-CN"/>
        </w:rPr>
        <w:t xml:space="preserve">     7.甲方有权拒付合同价以外的任何费用，本合同</w:t>
      </w:r>
      <w:r>
        <w:rPr>
          <w:rFonts w:hint="eastAsia" w:ascii="仿宋_GB2312" w:hAnsi="仿宋_GB2312" w:eastAsia="仿宋_GB2312" w:cs="仿宋_GB2312"/>
          <w:b w:val="0"/>
          <w:bCs/>
          <w:color w:val="auto"/>
          <w:sz w:val="28"/>
          <w:szCs w:val="28"/>
          <w:lang w:eastAsia="zh-CN"/>
        </w:rPr>
        <w:t>第七条第（四）部分第</w:t>
      </w:r>
      <w:r>
        <w:rPr>
          <w:rFonts w:hint="eastAsia" w:ascii="仿宋_GB2312" w:hAnsi="仿宋_GB2312" w:eastAsia="仿宋_GB2312" w:cs="仿宋_GB2312"/>
          <w:b w:val="0"/>
          <w:bCs/>
          <w:color w:val="auto"/>
          <w:sz w:val="28"/>
          <w:szCs w:val="28"/>
          <w:lang w:val="en-US" w:eastAsia="zh-CN"/>
        </w:rPr>
        <w:t>2款所列的5类费用除外。</w:t>
      </w:r>
    </w:p>
    <w:p>
      <w:pPr>
        <w:keepNext w:val="0"/>
        <w:keepLines w:val="0"/>
        <w:pageBreakBefore w:val="0"/>
        <w:numPr>
          <w:ilvl w:val="0"/>
          <w:numId w:val="2"/>
        </w:numPr>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乙方的权利和义务</w:t>
      </w:r>
    </w:p>
    <w:p>
      <w:pPr>
        <w:pStyle w:val="2"/>
        <w:keepNext w:val="0"/>
        <w:keepLines w:val="0"/>
        <w:pageBreakBefore w:val="0"/>
        <w:kinsoku/>
        <w:wordWrap/>
        <w:overflowPunct/>
        <w:topLinePunct w:val="0"/>
        <w:bidi w:val="0"/>
        <w:snapToGrid/>
        <w:spacing w:line="540" w:lineRule="exact"/>
        <w:ind w:firstLine="64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乙方在定期考核合格后，有权要求甲方按约定支付服务费用，但应当在申请支付费用时提供正规税务发票（不能提供代开发票）。若因乙方自身原因未能及时向甲方开具发票，乙方不能要求甲方承担逾期付款责任。</w:t>
      </w:r>
    </w:p>
    <w:p>
      <w:pPr>
        <w:pStyle w:val="2"/>
        <w:keepNext w:val="0"/>
        <w:keepLines w:val="0"/>
        <w:pageBreakBefore w:val="0"/>
        <w:widowControl w:val="0"/>
        <w:numPr>
          <w:ilvl w:val="0"/>
          <w:numId w:val="0"/>
        </w:numPr>
        <w:kinsoku/>
        <w:wordWrap/>
        <w:overflowPunct/>
        <w:topLinePunct w:val="0"/>
        <w:bidi w:val="0"/>
        <w:adjustRightInd w:val="0"/>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乙方应当严格按照物业管理、消防、餐饮等物业行业有关法律法规，以及本合同及磋商文件第五章“服务需求”部分之服务内容和目标需求进行生产和作业，确保对甲方的服务做到全过程操作规范、安全生产、安全服务，严格执行招标文件和投标所承诺的事项和条款。</w:t>
      </w:r>
    </w:p>
    <w:p>
      <w:pPr>
        <w:pStyle w:val="2"/>
        <w:keepNext w:val="0"/>
        <w:keepLines w:val="0"/>
        <w:pageBreakBefore w:val="0"/>
        <w:widowControl w:val="0"/>
        <w:numPr>
          <w:ilvl w:val="0"/>
          <w:numId w:val="0"/>
        </w:numPr>
        <w:kinsoku/>
        <w:wordWrap/>
        <w:overflowPunct/>
        <w:topLinePunct w:val="0"/>
        <w:bidi w:val="0"/>
        <w:adjustRightInd w:val="0"/>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3.乙方保证使用食品和原材料或者在其他物业服务中涉及的产品时，不受第三方提出侵犯知识产权等诉讼，并承担由此产生的一切法律责任和赔偿事项。</w:t>
      </w:r>
    </w:p>
    <w:p>
      <w:pPr>
        <w:pStyle w:val="2"/>
        <w:keepNext w:val="0"/>
        <w:keepLines w:val="0"/>
        <w:pageBreakBefore w:val="0"/>
        <w:widowControl w:val="0"/>
        <w:numPr>
          <w:ilvl w:val="0"/>
          <w:numId w:val="0"/>
        </w:numPr>
        <w:kinsoku/>
        <w:wordWrap/>
        <w:overflowPunct/>
        <w:topLinePunct w:val="0"/>
        <w:bidi w:val="0"/>
        <w:adjustRightInd w:val="0"/>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4.餐饮方面，乙方必须保证食品和原材料卫生和安全，不得违反国家法律规定的质量标准，以次充好使用不合格产品。腌制、干菜食品要保证制作工艺、流程和食材安全，其他食材要保证新鲜和来源正规、可追溯源头、品质优越、食用安全。</w:t>
      </w:r>
    </w:p>
    <w:p>
      <w:pPr>
        <w:pStyle w:val="2"/>
        <w:keepNext w:val="0"/>
        <w:keepLines w:val="0"/>
        <w:pageBreakBefore w:val="0"/>
        <w:widowControl w:val="0"/>
        <w:numPr>
          <w:ilvl w:val="0"/>
          <w:numId w:val="0"/>
        </w:numPr>
        <w:kinsoku/>
        <w:wordWrap/>
        <w:overflowPunct/>
        <w:topLinePunct w:val="0"/>
        <w:bidi w:val="0"/>
        <w:adjustRightInd w:val="0"/>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5.乙方应将食材质量合格证明、安全资料，包括员工健康证、营业执照、食品经营许可证、生产企业食品生产许可证、每批次质检合格报告、检验检疫证明等一套资料交由甲方备案。乙方应对由于生产、运输、储存、包装等缺陷产生的任何质量问题负责。</w:t>
      </w:r>
    </w:p>
    <w:p>
      <w:pPr>
        <w:pStyle w:val="2"/>
        <w:keepNext w:val="0"/>
        <w:keepLines w:val="0"/>
        <w:pageBreakBefore w:val="0"/>
        <w:widowControl w:val="0"/>
        <w:numPr>
          <w:ilvl w:val="0"/>
          <w:numId w:val="0"/>
        </w:numPr>
        <w:kinsoku/>
        <w:wordWrap/>
        <w:overflowPunct/>
        <w:topLinePunct w:val="0"/>
        <w:bidi w:val="0"/>
        <w:adjustRightInd w:val="0"/>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6.乙方应当主动接受和配合甲方的管理，不得拒绝食品安全监管部门或甲方的监督、指导、考核（评价）、成本控制和检查抽查，组织员工参加甲方召集的物业管理工作会议，及时整改甲方提出的意见和建议。</w:t>
      </w:r>
    </w:p>
    <w:p>
      <w:pPr>
        <w:pStyle w:val="2"/>
        <w:keepNext w:val="0"/>
        <w:keepLines w:val="0"/>
        <w:pageBreakBefore w:val="0"/>
        <w:numPr>
          <w:ilvl w:val="0"/>
          <w:numId w:val="0"/>
        </w:numPr>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7.乙方应加强员工在食堂等工作场所和住宿地点的安全管理，定期消杀处理，确保环境干净、卫生整洁、物品有序。不得违反安全用火、用电等管理规定，违规造成的后果由乙方自负，并赔偿甲方相应损失。</w:t>
      </w:r>
    </w:p>
    <w:p>
      <w:pPr>
        <w:pStyle w:val="2"/>
        <w:keepNext w:val="0"/>
        <w:keepLines w:val="0"/>
        <w:pageBreakBefore w:val="0"/>
        <w:numPr>
          <w:ilvl w:val="0"/>
          <w:numId w:val="0"/>
        </w:numPr>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8.乙方应当保证本合同项下的履职员工无传染性疾病，为员工办理健康证，加强员工服务水平培训和教育管理，确保员工业务熟练、礼貌大方、穿戴整洁、服务规范。</w:t>
      </w:r>
    </w:p>
    <w:p>
      <w:pPr>
        <w:pStyle w:val="2"/>
        <w:keepNext w:val="0"/>
        <w:keepLines w:val="0"/>
        <w:pageBreakBefore w:val="0"/>
        <w:numPr>
          <w:ilvl w:val="0"/>
          <w:numId w:val="0"/>
        </w:numPr>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9.如依据本合同发生终止情形，乙方应妥善处理好员工劳动合同等问题，并自行承担全部费用。其员工劳动、劳务关系与甲方无关。</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第四条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以上内容与政府采购监督管理部门审核以及甲方确认采购和乙方成交承诺情况一致并不得改变或放弃。</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第五条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整体项目合作或服务的期限为</w:t>
      </w:r>
      <w:r>
        <w:rPr>
          <w:rFonts w:hint="eastAsia" w:ascii="方正黑体_GBK" w:hAnsi="方正黑体_GBK" w:eastAsia="方正黑体_GBK" w:cs="方正黑体_GBK"/>
          <w:b w:val="0"/>
          <w:bCs/>
          <w:iCs/>
          <w:color w:val="auto"/>
          <w:kern w:val="44"/>
          <w:sz w:val="28"/>
          <w:szCs w:val="28"/>
          <w:lang w:val="en-US" w:eastAsia="zh-CN" w:bidi="ar-SA"/>
        </w:rPr>
        <w:t>2024年4月6日至2025年4月5日</w:t>
      </w:r>
      <w:r>
        <w:rPr>
          <w:rFonts w:hint="eastAsia" w:ascii="方正黑体_GBK" w:hAnsi="方正黑体_GBK" w:eastAsia="方正黑体_GBK" w:cs="方正黑体_GBK"/>
          <w:b w:val="0"/>
          <w:bCs/>
          <w:color w:val="auto"/>
          <w:sz w:val="28"/>
          <w:szCs w:val="28"/>
        </w:rPr>
        <w:t>。</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第六条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验收及验收标准</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iCs/>
          <w:color w:val="auto"/>
          <w:kern w:val="44"/>
          <w:sz w:val="28"/>
          <w:szCs w:val="28"/>
          <w:lang w:val="en-US" w:eastAsia="zh-CN" w:bidi="ar-SA"/>
        </w:rPr>
      </w:pPr>
      <w:r>
        <w:rPr>
          <w:rFonts w:hint="eastAsia" w:ascii="仿宋_GB2312" w:hAnsi="仿宋_GB2312" w:eastAsia="仿宋_GB2312" w:cs="仿宋_GB2312"/>
          <w:b w:val="0"/>
          <w:bCs/>
          <w:color w:val="auto"/>
          <w:sz w:val="28"/>
          <w:szCs w:val="28"/>
        </w:rPr>
        <w:t>1.项目验收：此</w:t>
      </w:r>
      <w:r>
        <w:rPr>
          <w:rFonts w:hint="eastAsia" w:ascii="仿宋_GB2312" w:hAnsi="仿宋_GB2312" w:eastAsia="仿宋_GB2312" w:cs="仿宋_GB2312"/>
          <w:b w:val="0"/>
          <w:bCs/>
          <w:iCs/>
          <w:color w:val="auto"/>
          <w:kern w:val="44"/>
          <w:sz w:val="28"/>
          <w:szCs w:val="28"/>
          <w:lang w:val="en-US" w:eastAsia="zh-CN" w:bidi="ar-SA"/>
        </w:rPr>
        <w:t>项目实施后，甲方按合同内容接受乙方服务，并组成考核（评价）验收组，定期对服务情况进行评价验收，双方应在验收评价意见上签署意见。评价采取100分制计算，每月考核得分85分（含）以上为合格，全额支付当次合同款。当月考核75分（含）以上，85分以下为基本合格；75分-85分之间以每分扣款200元费用，在当次支付合同款时给予扣除〔计算公式为：当次费用=（服务费用中标价</w:t>
      </w:r>
      <w:r>
        <w:rPr>
          <w:rFonts w:hint="eastAsia" w:ascii="汉仪细圆B5" w:hAnsi="汉仪细圆B5" w:eastAsia="汉仪细圆B5" w:cs="汉仪细圆B5"/>
          <w:b w:val="0"/>
          <w:bCs/>
          <w:iCs/>
          <w:color w:val="auto"/>
          <w:kern w:val="44"/>
          <w:sz w:val="28"/>
          <w:szCs w:val="28"/>
          <w:lang w:val="en-US" w:eastAsia="zh-CN" w:bidi="ar-SA"/>
        </w:rPr>
        <w:t>÷</w:t>
      </w:r>
      <w:r>
        <w:rPr>
          <w:rFonts w:hint="eastAsia" w:ascii="仿宋_GB2312" w:hAnsi="仿宋_GB2312" w:eastAsia="仿宋_GB2312" w:cs="仿宋_GB2312"/>
          <w:b w:val="0"/>
          <w:bCs/>
          <w:iCs/>
          <w:color w:val="auto"/>
          <w:kern w:val="44"/>
          <w:sz w:val="28"/>
          <w:szCs w:val="28"/>
          <w:lang w:val="en-US" w:eastAsia="zh-CN" w:bidi="ar-SA"/>
        </w:rPr>
        <w:t>4</w:t>
      </w:r>
      <w:r>
        <w:rPr>
          <w:rFonts w:hint="default" w:ascii="仿宋_GB2312" w:hAnsi="仿宋_GB2312" w:eastAsia="仿宋_GB2312" w:cs="仿宋_GB2312"/>
          <w:b w:val="0"/>
          <w:bCs/>
          <w:iCs/>
          <w:color w:val="auto"/>
          <w:kern w:val="44"/>
          <w:sz w:val="28"/>
          <w:szCs w:val="28"/>
          <w:lang w:val="en" w:eastAsia="zh-CN" w:bidi="ar-SA"/>
        </w:rPr>
        <w:t>)</w:t>
      </w:r>
      <w:r>
        <w:rPr>
          <w:rFonts w:hint="eastAsia" w:ascii="仿宋_GB2312" w:hAnsi="仿宋_GB2312" w:eastAsia="仿宋_GB2312" w:cs="仿宋_GB2312"/>
          <w:b w:val="0"/>
          <w:bCs/>
          <w:iCs/>
          <w:color w:val="auto"/>
          <w:kern w:val="44"/>
          <w:sz w:val="28"/>
          <w:szCs w:val="28"/>
          <w:lang w:val="en-US" w:eastAsia="zh-CN" w:bidi="ar-SA"/>
        </w:rPr>
        <w:t>-（扣分分值*200元）〕。当月考核75分（不含）以下为不合格，75分（不含）以下部分以每分扣款300元费用〔计算公式为：当次费用=（服务费用中标价</w:t>
      </w:r>
      <w:r>
        <w:rPr>
          <w:rFonts w:hint="eastAsia" w:ascii="汉仪细圆B5" w:hAnsi="汉仪细圆B5" w:eastAsia="汉仪细圆B5" w:cs="汉仪细圆B5"/>
          <w:b w:val="0"/>
          <w:bCs/>
          <w:iCs/>
          <w:color w:val="auto"/>
          <w:kern w:val="44"/>
          <w:sz w:val="28"/>
          <w:szCs w:val="28"/>
          <w:lang w:val="en-US" w:eastAsia="zh-CN" w:bidi="ar-SA"/>
        </w:rPr>
        <w:t>÷</w:t>
      </w:r>
      <w:r>
        <w:rPr>
          <w:rFonts w:hint="eastAsia" w:ascii="仿宋_GB2312" w:hAnsi="仿宋_GB2312" w:eastAsia="仿宋_GB2312" w:cs="仿宋_GB2312"/>
          <w:b w:val="0"/>
          <w:bCs/>
          <w:iCs/>
          <w:color w:val="auto"/>
          <w:kern w:val="44"/>
          <w:sz w:val="28"/>
          <w:szCs w:val="28"/>
          <w:lang w:val="en-US" w:eastAsia="zh-CN" w:bidi="ar-SA"/>
        </w:rPr>
        <w:t>4</w:t>
      </w:r>
      <w:r>
        <w:rPr>
          <w:rFonts w:hint="default" w:ascii="仿宋_GB2312" w:hAnsi="仿宋_GB2312" w:eastAsia="仿宋_GB2312" w:cs="仿宋_GB2312"/>
          <w:b w:val="0"/>
          <w:bCs/>
          <w:iCs/>
          <w:color w:val="auto"/>
          <w:kern w:val="44"/>
          <w:sz w:val="28"/>
          <w:szCs w:val="28"/>
          <w:lang w:val="en" w:eastAsia="zh-CN" w:bidi="ar-SA"/>
        </w:rPr>
        <w:t>)</w:t>
      </w:r>
      <w:r>
        <w:rPr>
          <w:rFonts w:hint="eastAsia" w:ascii="仿宋_GB2312" w:hAnsi="仿宋_GB2312" w:eastAsia="仿宋_GB2312" w:cs="仿宋_GB2312"/>
          <w:b w:val="0"/>
          <w:bCs/>
          <w:iCs/>
          <w:color w:val="auto"/>
          <w:kern w:val="44"/>
          <w:sz w:val="28"/>
          <w:szCs w:val="28"/>
          <w:lang w:val="en-US" w:eastAsia="zh-CN" w:bidi="ar-SA"/>
        </w:rPr>
        <w:t>-（扣分分值*300元）〕，在当次支付合同款时给予扣除，同时下达整改通知书限期整改，累计三次整改不合格的终止本服务合同。（2024年6月6日至7月5日、9月6日至10月5日、2024年12月6日至2025年1月5日的评价情况在下次付款时依据评价结果进行计算）</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val="en-US" w:eastAsia="zh-CN"/>
        </w:rPr>
        <w:t xml:space="preserve">第七条 </w:t>
      </w:r>
      <w:r>
        <w:rPr>
          <w:rFonts w:hint="eastAsia" w:ascii="方正黑体_GBK" w:hAnsi="方正黑体_GBK" w:eastAsia="方正黑体_GBK" w:cs="方正黑体_GBK"/>
          <w:b w:val="0"/>
          <w:bCs/>
          <w:color w:val="auto"/>
          <w:sz w:val="28"/>
          <w:szCs w:val="28"/>
        </w:rPr>
        <w:t>合同价款结算</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（一）履约保证、费用支付和采购资金保证</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1.</w:t>
      </w:r>
      <w:r>
        <w:rPr>
          <w:rFonts w:hint="eastAsia" w:ascii="仿宋_GB2312" w:hAnsi="仿宋_GB2312" w:eastAsia="仿宋_GB2312" w:cs="仿宋_GB2312"/>
          <w:b w:val="0"/>
          <w:bCs/>
          <w:color w:val="auto"/>
          <w:sz w:val="28"/>
          <w:szCs w:val="28"/>
        </w:rPr>
        <w:t>履约保证金。甲方收取履约保证金，比率为合同总价的5%；乙方在签订合同后10日内以银行转账方式向甲方指定账户交纳履约保证金。履约保证金退还时间为合同履行完毕后，乙方无违约情况且完成合同所有义务，甲方在各项物业服务所涉及的记录、资料、物品移交后15日内，乙方凭甲方开具的履约保证金收据向甲方申请退款，甲方应一次性全额退还履约保证金（不计利息）。</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rPr>
        <w:t>合同签订时，甲方应保证采购资金已落实并按照合同约定的时间及时向乙方支付合同款项。否则，由此产生的一切后果和导致的法律责任、行政责任均由甲方自行承担。</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乙方应当按照合同总价的5%，在签订合同后10日内以银行转账方式向甲方指定账户交纳履约保证金。</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（二）非国库支付</w:t>
      </w:r>
    </w:p>
    <w:p>
      <w:pPr>
        <w:keepNext w:val="0"/>
        <w:keepLines w:val="0"/>
        <w:pageBreakBefore w:val="0"/>
        <w:tabs>
          <w:tab w:val="left" w:pos="6930"/>
        </w:tabs>
        <w:kinsoku/>
        <w:wordWrap/>
        <w:overflowPunct/>
        <w:topLinePunct w:val="0"/>
        <w:autoSpaceDE w:val="0"/>
        <w:autoSpaceDN w:val="0"/>
        <w:bidi w:val="0"/>
        <w:adjustRightInd w:val="0"/>
        <w:snapToGrid/>
        <w:spacing w:line="540" w:lineRule="exact"/>
        <w:ind w:right="-154"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（三）国库集中支付</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甲方按合同规定审查无误后按国库支付规定的方式和比例向云南省财政厅国库处申请付款；</w:t>
      </w:r>
    </w:p>
    <w:p>
      <w:pPr>
        <w:keepNext w:val="0"/>
        <w:keepLines w:val="0"/>
        <w:pageBreakBefore w:val="0"/>
        <w:kinsoku/>
        <w:wordWrap/>
        <w:overflowPunct/>
        <w:topLinePunct w:val="0"/>
        <w:autoSpaceDE w:val="0"/>
        <w:autoSpaceDN w:val="0"/>
        <w:bidi w:val="0"/>
        <w:adjustRightInd w:val="0"/>
        <w:snapToGrid/>
        <w:spacing w:line="540" w:lineRule="exact"/>
        <w:ind w:left="420" w:left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国库集中支付的有关规定和手续问题由财政国库部门负责解释。</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（四）本合同价款的支付办法</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根据</w:t>
      </w:r>
      <w:r>
        <w:rPr>
          <w:rFonts w:hint="eastAsia" w:ascii="仿宋_GB2312" w:hAnsi="仿宋_GB2312" w:eastAsia="仿宋_GB2312" w:cs="仿宋_GB2312"/>
          <w:b w:val="0"/>
          <w:bCs/>
          <w:color w:val="auto"/>
          <w:sz w:val="28"/>
          <w:szCs w:val="28"/>
          <w:lang w:eastAsia="zh-CN"/>
        </w:rPr>
        <w:t>磋商</w:t>
      </w:r>
      <w:r>
        <w:rPr>
          <w:rFonts w:hint="eastAsia" w:ascii="仿宋_GB2312" w:hAnsi="仿宋_GB2312" w:eastAsia="仿宋_GB2312" w:cs="仿宋_GB2312"/>
          <w:b w:val="0"/>
          <w:bCs/>
          <w:color w:val="auto"/>
          <w:sz w:val="28"/>
          <w:szCs w:val="28"/>
        </w:rPr>
        <w:t>文件及</w:t>
      </w:r>
      <w:r>
        <w:rPr>
          <w:rFonts w:hint="eastAsia" w:ascii="仿宋_GB2312" w:hAnsi="仿宋_GB2312" w:eastAsia="仿宋_GB2312" w:cs="仿宋_GB2312"/>
          <w:b w:val="0"/>
          <w:bCs/>
          <w:color w:val="auto"/>
          <w:sz w:val="28"/>
          <w:szCs w:val="28"/>
          <w:lang w:eastAsia="zh-CN"/>
        </w:rPr>
        <w:t>乙方</w:t>
      </w:r>
      <w:r>
        <w:rPr>
          <w:rFonts w:hint="eastAsia" w:ascii="仿宋_GB2312" w:hAnsi="仿宋_GB2312" w:eastAsia="仿宋_GB2312" w:cs="仿宋_GB2312"/>
          <w:b w:val="0"/>
          <w:bCs/>
          <w:color w:val="auto"/>
          <w:sz w:val="28"/>
          <w:szCs w:val="28"/>
        </w:rPr>
        <w:t>的响应文件承诺，本合同按以下方式支付合同款：</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1.服务费用经甲方每月考核评价合格后，分别于2024年6月底、9月底、12月底和2025年4月底分四次进行支付，每次支付3个月服务费用。提前支付部分天数的考核评价情况计入下个阶段总体评价结果。如因单位结账、封账等特殊原因不能在上述时段支付的，甲方应当在特殊原因消除后10日内拨付（不计利息，遇节假日顺延）。考核评价不合格的，按磋商文件第五章第六条考核办法规定相应执行。 如甲方遇机构改革编制等原因导致在编人数发生减少，餐饮服务费用应按减少后的实际在编人数和云管发〔2020〕12号文件清单中餐饮购买服务定额标准、按每月22天的基数，据改革后的编制人数计算。服务费用为含税包干价，包括本需求服务内容的全部费用（包括所有服务人员的相关费用、人身意外伤害险、服装费和云管发〔2020〕12号文件清单中的备注栏目内费用，以及本需求注明由乙方提供的费用、物管办公费用、合理利润、税金等）。</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2.其他费用按下列方式执行：（1）本单位就餐人数按编制确定，在编人员自愿选择包月（按每月不低于22天计算）就餐每月初按照200元/人/月的标准预付餐费。需提供晚餐和非工作日餐食，按6元/人/餐，由就餐人员自行支付（遇三级以上勤务和勤务值班除外，该费用包含在包月费用中）。（2）本单位职工家属、未预付包月餐费职工则按如下标准自行支付：早餐10元/人/餐、中餐15元/人/餐、晚餐6元/人/餐。因工作关系需要提供个人自付费用按总队民警单餐自付标准执行，即：早餐10元/人/餐、中餐15元/人/餐、晚餐6元/人/餐。属于到本单位检查指导工作的人员餐费按其所在单位自助餐标准支付。（3）如外部人员因工作需要安排工作餐，按照早餐15元/人/餐、中餐25元/人/餐、晚餐15元/人/餐的标准另行支付。（4）根据公务需要提供接待用餐，费用按接待标准另行支付。（5）节假日保障公安民警战时（三级以上勤务）值班备勤早、中、晚三餐费用包含在本次采购服务费中，不另行支付。但由甲方临时安排的，且超过云管发〔2020〕12号文件的附件清单备注事项标准的小型维修维护等未尽事宜，由乙方和甲方双方协商，并依据采购法规要求另行支付相关费用。</w:t>
      </w:r>
    </w:p>
    <w:p>
      <w:pPr>
        <w:pStyle w:val="2"/>
        <w:keepNext w:val="0"/>
        <w:keepLines w:val="0"/>
        <w:pageBreakBefore w:val="0"/>
        <w:kinsoku/>
        <w:wordWrap/>
        <w:overflowPunct/>
        <w:topLinePunct w:val="0"/>
        <w:bidi w:val="0"/>
        <w:snapToGrid/>
        <w:spacing w:line="540" w:lineRule="exact"/>
        <w:textAlignment w:val="auto"/>
        <w:rPr>
          <w:rFonts w:hint="eastAsia" w:ascii="方正黑体_GBK" w:hAnsi="方正黑体_GBK" w:eastAsia="方正黑体_GBK" w:cs="方正黑体_GBK"/>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lang w:val="en-US" w:eastAsia="zh-CN"/>
        </w:rPr>
        <w:t xml:space="preserve">第八条 </w:t>
      </w:r>
      <w:r>
        <w:rPr>
          <w:rFonts w:hint="eastAsia" w:ascii="方正黑体_GBK" w:hAnsi="方正黑体_GBK" w:eastAsia="方正黑体_GBK" w:cs="方正黑体_GBK"/>
          <w:b w:val="0"/>
          <w:bCs/>
          <w:color w:val="auto"/>
          <w:sz w:val="28"/>
          <w:szCs w:val="28"/>
        </w:rPr>
        <w:t>违约责任</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（一）双方同意，如甲方发现乙方提供的食品或原材料存在以下情形，有权立即收回物品处置并终止服务合同：</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提供以下不合格、不安全食品：腐败变质、油脂酸败、霉变、生虫、污秽不洁、混有异物或者感官性状异常，对人体健康有害；含有毒有害物质或者被有害物质污染，对人体健康不利；含有致病性寄生虫、微生物或者微生物含量超过国家限定标准的；未经动物检疫部门检疫、检验或者检疫检验不合格的肉类及其制品；掺假、掺杂、伪造，影响营养卫生的；用非食品原料加工或者掺入非食品用化学物质或非食品的；超过保质期的。</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2.定期评价中，累计3次不合格情况。</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乙方未能履行合同义务，不能达到甲方要求的管理目标导致乙方违约时，有约定的按约定履行，无约定的乙方应按本合同总价款的15%向甲方支付违约金，且甲方有权向乙方索赔由此造成的一切经济损失，包括但不限于诉讼费、律师费、保全费、担保费、公证费、差旅费、鉴定费、评估费等合理费用。乙方因人为或技术不合格原因导致花木死亡的，应当负责更换同样树龄大小和品名的花木，更换、养护和移植费用由乙方负责。</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（二）甲方违反本合同约定的义务，致使乙方不能完成本合同约定的服务内容和标准的，乙方有权要求甲方承担违约与赔偿责任或终止合同。</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第九条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甲乙双方在履行合同过程中发生纠纷，应及时向财政有关监督管理部门举报（或投诉），以便相关部门进行协调或处理；或按以下方式处理：（请在□内打√，其余打×）</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□向合同签订地仲裁部门申请仲裁；</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向</w:t>
      </w:r>
      <w:r>
        <w:rPr>
          <w:rFonts w:hint="eastAsia" w:ascii="仿宋_GB2312" w:hAnsi="仿宋_GB2312" w:eastAsia="仿宋_GB2312" w:cs="仿宋_GB2312"/>
          <w:b w:val="0"/>
          <w:bCs/>
          <w:color w:val="auto"/>
          <w:sz w:val="28"/>
          <w:szCs w:val="28"/>
          <w:lang w:eastAsia="zh-CN"/>
        </w:rPr>
        <w:t>昆明市盘龙区</w:t>
      </w:r>
      <w:r>
        <w:rPr>
          <w:rFonts w:hint="eastAsia" w:ascii="仿宋_GB2312" w:hAnsi="仿宋_GB2312" w:eastAsia="仿宋_GB2312" w:cs="仿宋_GB2312"/>
          <w:b w:val="0"/>
          <w:bCs/>
          <w:color w:val="auto"/>
          <w:sz w:val="28"/>
          <w:szCs w:val="28"/>
        </w:rPr>
        <w:t>人民法院提起诉讼。</w:t>
      </w:r>
    </w:p>
    <w:p>
      <w:pPr>
        <w:keepNext w:val="0"/>
        <w:keepLines w:val="0"/>
        <w:pageBreakBefore w:val="0"/>
        <w:numPr>
          <w:ilvl w:val="0"/>
          <w:numId w:val="3"/>
        </w:numPr>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rPr>
        <w:t>本合同其他未尽事宜，按《中华人民共和国民法典》有关规定处理。</w:t>
      </w:r>
    </w:p>
    <w:p>
      <w:pPr>
        <w:keepNext w:val="0"/>
        <w:keepLines w:val="0"/>
        <w:pageBreakBefore w:val="0"/>
        <w:numPr>
          <w:ilvl w:val="0"/>
          <w:numId w:val="3"/>
        </w:numPr>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rPr>
        <w:t>本合同一式四份，甲方二份（含监督管理部门备案的一份），乙方二份（含用于结算支付的一份）。</w:t>
      </w:r>
    </w:p>
    <w:p>
      <w:pPr>
        <w:keepNext w:val="0"/>
        <w:keepLines w:val="0"/>
        <w:pageBreakBefore w:val="0"/>
        <w:numPr>
          <w:ilvl w:val="0"/>
          <w:numId w:val="3"/>
        </w:numPr>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本合同由双方法定代表人或其授权的代理人签字并加盖公章后生效。双方履行完合同规定的义务后自然失效。</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第十三条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本合同不可分割之部分及解释顺序</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 合同书及附件；</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 成交通知书；</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3. </w:t>
      </w:r>
      <w:r>
        <w:rPr>
          <w:rFonts w:hint="eastAsia" w:ascii="仿宋_GB2312" w:hAnsi="仿宋_GB2312" w:eastAsia="仿宋_GB2312" w:cs="仿宋_GB2312"/>
          <w:b w:val="0"/>
          <w:bCs/>
          <w:color w:val="auto"/>
          <w:sz w:val="28"/>
          <w:szCs w:val="28"/>
          <w:lang w:eastAsia="zh-CN"/>
        </w:rPr>
        <w:t>乙方</w:t>
      </w:r>
      <w:r>
        <w:rPr>
          <w:rFonts w:hint="eastAsia" w:ascii="仿宋_GB2312" w:hAnsi="仿宋_GB2312" w:eastAsia="仿宋_GB2312" w:cs="仿宋_GB2312"/>
          <w:b w:val="0"/>
          <w:bCs/>
          <w:color w:val="auto"/>
          <w:sz w:val="28"/>
          <w:szCs w:val="28"/>
        </w:rPr>
        <w:t>响应文件及澄清或文件；</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
        </w:rPr>
      </w:pPr>
      <w:r>
        <w:rPr>
          <w:rFonts w:hint="eastAsia" w:ascii="仿宋_GB2312" w:hAnsi="仿宋_GB2312" w:eastAsia="仿宋_GB2312" w:cs="仿宋_GB2312"/>
          <w:b w:val="0"/>
          <w:bCs/>
          <w:color w:val="auto"/>
          <w:sz w:val="28"/>
          <w:szCs w:val="28"/>
        </w:rPr>
        <w:t>4. 竞争性磋商文件。</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第十四条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附件名称（如有请在□内打√，其余打×）</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1. 详细的项目合作或服务方案及计划        </w:t>
      </w:r>
      <w:r>
        <w:rPr>
          <w:rFonts w:hint="eastAsia" w:ascii="仿宋_GB2312" w:hAnsi="仿宋_GB2312" w:eastAsia="仿宋_GB2312" w:cs="仿宋_GB2312"/>
          <w:b w:val="0"/>
          <w:bCs/>
          <w:color w:val="auto"/>
          <w:sz w:val="28"/>
          <w:szCs w:val="28"/>
        </w:rPr>
        <w:sym w:font="Wingdings 2" w:char="00A3"/>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2. 乙方的服务网点信息及售后服务细则      </w:t>
      </w:r>
      <w:r>
        <w:rPr>
          <w:rFonts w:hint="eastAsia" w:ascii="仿宋_GB2312" w:hAnsi="仿宋_GB2312" w:eastAsia="仿宋_GB2312" w:cs="仿宋_GB2312"/>
          <w:b w:val="0"/>
          <w:bCs/>
          <w:color w:val="auto"/>
          <w:sz w:val="28"/>
          <w:szCs w:val="28"/>
        </w:rPr>
        <w:sym w:font="Wingdings 2" w:char="00A3"/>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3.  </w:t>
      </w:r>
      <w:r>
        <w:rPr>
          <w:rFonts w:hint="eastAsia" w:ascii="仿宋_GB2312" w:hAnsi="仿宋_GB2312" w:eastAsia="仿宋_GB2312" w:cs="仿宋_GB2312"/>
          <w:b w:val="0"/>
          <w:bCs/>
          <w:color w:val="auto"/>
          <w:kern w:val="0"/>
          <w:sz w:val="28"/>
          <w:szCs w:val="28"/>
          <w:lang w:val="en-US" w:eastAsia="zh-CN"/>
        </w:rPr>
        <w:t>乙方的服务承诺</w:t>
      </w:r>
      <w:r>
        <w:rPr>
          <w:rFonts w:hint="eastAsia" w:ascii="仿宋_GB2312" w:hAnsi="仿宋_GB2312" w:eastAsia="仿宋_GB2312" w:cs="仿宋_GB2312"/>
          <w:b w:val="0"/>
          <w:bCs/>
          <w:color w:val="auto"/>
          <w:sz w:val="28"/>
          <w:szCs w:val="28"/>
        </w:rPr>
        <w:t xml:space="preserve">                       </w:t>
      </w:r>
      <w:r>
        <w:rPr>
          <w:rFonts w:hint="eastAsia" w:ascii="仿宋_GB2312" w:hAnsi="仿宋_GB2312" w:eastAsia="仿宋_GB2312" w:cs="仿宋_GB2312"/>
          <w:b w:val="0"/>
          <w:bCs/>
          <w:color w:val="auto"/>
          <w:sz w:val="28"/>
          <w:szCs w:val="28"/>
        </w:rPr>
        <w:sym w:font="Wingdings 2" w:char="0052"/>
      </w:r>
    </w:p>
    <w:p>
      <w:pPr>
        <w:keepNext w:val="0"/>
        <w:keepLines w:val="0"/>
        <w:pageBreakBefore w:val="0"/>
        <w:kinsoku/>
        <w:wordWrap/>
        <w:overflowPunct/>
        <w:topLinePunct w:val="0"/>
        <w:autoSpaceDE w:val="0"/>
        <w:autoSpaceDN w:val="0"/>
        <w:bidi w:val="0"/>
        <w:adjustRightInd w:val="0"/>
        <w:snapToGrid/>
        <w:spacing w:line="540" w:lineRule="exact"/>
        <w:ind w:firstLine="56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val="en-US" w:eastAsia="zh-CN"/>
        </w:rPr>
        <w:t>4.</w:t>
      </w:r>
      <w:r>
        <w:rPr>
          <w:rFonts w:hint="eastAsia" w:ascii="仿宋_GB2312" w:hAnsi="仿宋_GB2312" w:eastAsia="仿宋_GB2312" w:cs="仿宋_GB2312"/>
          <w:b w:val="0"/>
          <w:bCs/>
          <w:color w:val="auto"/>
          <w:sz w:val="28"/>
          <w:szCs w:val="28"/>
        </w:rPr>
        <w:t xml:space="preserve">其他 </w:t>
      </w:r>
    </w:p>
    <w:p>
      <w:pPr>
        <w:keepNext w:val="0"/>
        <w:keepLines w:val="0"/>
        <w:pageBreakBefore w:val="0"/>
        <w:kinsoku/>
        <w:wordWrap/>
        <w:overflowPunct/>
        <w:topLinePunct w:val="0"/>
        <w:autoSpaceDE w:val="0"/>
        <w:autoSpaceDN w:val="0"/>
        <w:bidi w:val="0"/>
        <w:adjustRightInd w:val="0"/>
        <w:snapToGrid/>
        <w:spacing w:line="540" w:lineRule="exact"/>
        <w:ind w:firstLine="560"/>
        <w:textAlignment w:val="auto"/>
        <w:rPr>
          <w:rFonts w:hint="eastAsia" w:ascii="仿宋_GB2312" w:hAnsi="仿宋_GB2312" w:eastAsia="仿宋_GB2312" w:cs="仿宋_GB2312"/>
          <w:b w:val="0"/>
          <w:bCs/>
          <w:color w:val="auto"/>
          <w:kern w:val="0"/>
          <w:sz w:val="28"/>
          <w:szCs w:val="28"/>
          <w:lang w:val="zh-CN"/>
        </w:rPr>
      </w:pPr>
    </w:p>
    <w:p>
      <w:pPr>
        <w:keepNext w:val="0"/>
        <w:keepLines w:val="0"/>
        <w:pageBreakBefore w:val="0"/>
        <w:kinsoku/>
        <w:wordWrap/>
        <w:overflowPunct/>
        <w:topLinePunct w:val="0"/>
        <w:autoSpaceDE w:val="0"/>
        <w:autoSpaceDN w:val="0"/>
        <w:bidi w:val="0"/>
        <w:adjustRightInd w:val="0"/>
        <w:snapToGrid/>
        <w:spacing w:line="540" w:lineRule="exact"/>
        <w:ind w:firstLine="560"/>
        <w:textAlignment w:val="auto"/>
        <w:rPr>
          <w:rFonts w:hint="eastAsia" w:ascii="仿宋_GB2312" w:hAnsi="仿宋_GB2312" w:eastAsia="仿宋_GB2312" w:cs="仿宋_GB2312"/>
          <w:b w:val="0"/>
          <w:bCs/>
          <w:color w:val="auto"/>
          <w:kern w:val="0"/>
          <w:sz w:val="28"/>
          <w:szCs w:val="28"/>
          <w:lang w:val="zh-CN"/>
        </w:rPr>
      </w:pPr>
    </w:p>
    <w:p>
      <w:pPr>
        <w:keepNext w:val="0"/>
        <w:keepLines w:val="0"/>
        <w:pageBreakBefore w:val="0"/>
        <w:kinsoku/>
        <w:wordWrap/>
        <w:overflowPunct/>
        <w:topLinePunct w:val="0"/>
        <w:autoSpaceDE w:val="0"/>
        <w:autoSpaceDN w:val="0"/>
        <w:bidi w:val="0"/>
        <w:adjustRightInd w:val="0"/>
        <w:snapToGrid/>
        <w:spacing w:line="540" w:lineRule="exact"/>
        <w:ind w:firstLine="56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（此页无正文）</w:t>
      </w: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lang w:val="zh-CN"/>
        </w:rPr>
      </w:pPr>
    </w:p>
    <w:p>
      <w:pPr>
        <w:pStyle w:val="2"/>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lang w:val="zh-CN"/>
        </w:rPr>
      </w:pPr>
    </w:p>
    <w:p>
      <w:pPr>
        <w:rPr>
          <w:rFonts w:hint="eastAsia" w:ascii="仿宋_GB2312" w:hAnsi="仿宋_GB2312" w:eastAsia="仿宋_GB2312" w:cs="仿宋_GB2312"/>
          <w:b w:val="0"/>
          <w:bCs/>
          <w:color w:val="auto"/>
          <w:sz w:val="28"/>
          <w:szCs w:val="28"/>
          <w:lang w:val="zh-CN"/>
        </w:rPr>
      </w:pPr>
      <w:bookmarkStart w:id="21" w:name="_GoBack"/>
      <w:bookmarkEnd w:id="21"/>
    </w:p>
    <w:p>
      <w:pPr>
        <w:pStyle w:val="2"/>
        <w:rPr>
          <w:rFonts w:hint="eastAsia"/>
          <w:lang w:val="zh-CN"/>
        </w:rPr>
      </w:pP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甲方（采购人）名      称：云</w:t>
      </w:r>
      <w:r>
        <w:rPr>
          <w:rFonts w:hint="eastAsia" w:ascii="仿宋_GB2312" w:hAnsi="仿宋_GB2312" w:eastAsia="仿宋_GB2312" w:cs="仿宋_GB2312"/>
          <w:b w:val="0"/>
          <w:bCs/>
          <w:color w:val="auto"/>
          <w:sz w:val="28"/>
          <w:szCs w:val="28"/>
          <w:lang w:val="zh-CN" w:eastAsia="zh-CN"/>
        </w:rPr>
        <w:t>南省公安厅森林警察总队</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kern w:val="0"/>
          <w:sz w:val="28"/>
          <w:szCs w:val="28"/>
          <w:lang w:val="zh-CN"/>
        </w:rPr>
        <w:t>地      址：云</w:t>
      </w:r>
      <w:r>
        <w:rPr>
          <w:rFonts w:hint="eastAsia" w:ascii="仿宋_GB2312" w:hAnsi="仿宋_GB2312" w:eastAsia="仿宋_GB2312" w:cs="仿宋_GB2312"/>
          <w:b w:val="0"/>
          <w:bCs/>
          <w:color w:val="auto"/>
          <w:sz w:val="28"/>
          <w:szCs w:val="28"/>
          <w:lang w:val="zh-CN" w:eastAsia="zh-CN"/>
        </w:rPr>
        <w:t>南省昆明市盘龙区北京路</w:t>
      </w:r>
      <w:r>
        <w:rPr>
          <w:rFonts w:hint="eastAsia" w:ascii="仿宋_GB2312" w:hAnsi="仿宋_GB2312" w:eastAsia="仿宋_GB2312" w:cs="仿宋_GB2312"/>
          <w:b w:val="0"/>
          <w:bCs/>
          <w:color w:val="auto"/>
          <w:sz w:val="28"/>
          <w:szCs w:val="28"/>
          <w:lang w:val="en-US" w:eastAsia="zh-CN"/>
        </w:rPr>
        <w:t>1178号</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zh-CN"/>
        </w:rPr>
        <w:t>邮      编：</w:t>
      </w:r>
      <w:r>
        <w:rPr>
          <w:rFonts w:hint="eastAsia" w:ascii="仿宋_GB2312" w:hAnsi="仿宋_GB2312" w:eastAsia="仿宋_GB2312" w:cs="仿宋_GB2312"/>
          <w:b w:val="0"/>
          <w:bCs/>
          <w:color w:val="auto"/>
          <w:kern w:val="0"/>
          <w:sz w:val="28"/>
          <w:szCs w:val="28"/>
          <w:lang w:val="en-US" w:eastAsia="zh-CN"/>
        </w:rPr>
        <w:t>650000</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sz w:val="28"/>
          <w:szCs w:val="28"/>
          <w:lang w:val="zh-CN" w:eastAsia="zh-CN"/>
        </w:rPr>
      </w:pPr>
      <w:r>
        <w:rPr>
          <w:rFonts w:hint="eastAsia" w:ascii="仿宋_GB2312" w:hAnsi="仿宋_GB2312" w:eastAsia="仿宋_GB2312" w:cs="仿宋_GB2312"/>
          <w:b w:val="0"/>
          <w:bCs/>
          <w:color w:val="auto"/>
          <w:kern w:val="0"/>
          <w:sz w:val="28"/>
          <w:szCs w:val="28"/>
          <w:lang w:val="zh-CN"/>
        </w:rPr>
        <w:t>法定代表人：张</w:t>
      </w:r>
      <w:r>
        <w:rPr>
          <w:rFonts w:hint="eastAsia" w:ascii="仿宋_GB2312" w:hAnsi="仿宋_GB2312" w:eastAsia="仿宋_GB2312" w:cs="仿宋_GB2312"/>
          <w:b w:val="0"/>
          <w:bCs/>
          <w:color w:val="auto"/>
          <w:sz w:val="28"/>
          <w:szCs w:val="28"/>
          <w:lang w:val="zh-CN" w:eastAsia="zh-CN"/>
        </w:rPr>
        <w:t>尧贵</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委托代理人：</w:t>
      </w:r>
    </w:p>
    <w:p>
      <w:pPr>
        <w:keepNext w:val="0"/>
        <w:keepLines w:val="0"/>
        <w:pageBreakBefore w:val="0"/>
        <w:kinsoku/>
        <w:wordWrap/>
        <w:overflowPunct/>
        <w:topLinePunct w:val="0"/>
        <w:autoSpaceDE w:val="0"/>
        <w:autoSpaceDN w:val="0"/>
        <w:bidi w:val="0"/>
        <w:adjustRightInd w:val="0"/>
        <w:snapToGrid/>
        <w:spacing w:line="540" w:lineRule="exact"/>
        <w:ind w:firstLine="840" w:firstLineChars="300"/>
        <w:textAlignment w:val="auto"/>
        <w:rPr>
          <w:rFonts w:hint="eastAsia" w:ascii="仿宋_GB2312" w:hAnsi="仿宋_GB2312" w:eastAsia="仿宋_GB2312" w:cs="仿宋_GB2312"/>
          <w:b w:val="0"/>
          <w:bCs/>
          <w:color w:val="auto"/>
          <w:kern w:val="0"/>
          <w:sz w:val="28"/>
          <w:szCs w:val="28"/>
          <w:lang w:val="zh-CN" w:eastAsia="zh-CN"/>
        </w:rPr>
      </w:pPr>
      <w:r>
        <w:rPr>
          <w:rFonts w:hint="eastAsia" w:ascii="仿宋_GB2312" w:hAnsi="仿宋_GB2312" w:eastAsia="仿宋_GB2312" w:cs="仿宋_GB2312"/>
          <w:b w:val="0"/>
          <w:bCs/>
          <w:color w:val="auto"/>
          <w:kern w:val="0"/>
          <w:sz w:val="28"/>
          <w:szCs w:val="28"/>
          <w:lang w:val="zh-CN"/>
        </w:rPr>
        <w:t>项目（技术）负责人：</w:t>
      </w:r>
      <w:r>
        <w:rPr>
          <w:rFonts w:hint="eastAsia" w:ascii="仿宋_GB2312" w:hAnsi="仿宋_GB2312" w:eastAsia="仿宋_GB2312" w:cs="仿宋_GB2312"/>
          <w:b w:val="0"/>
          <w:bCs/>
          <w:color w:val="auto"/>
          <w:kern w:val="0"/>
          <w:sz w:val="28"/>
          <w:szCs w:val="28"/>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kern w:val="0"/>
          <w:sz w:val="28"/>
          <w:szCs w:val="28"/>
          <w:lang w:val="zh-CN"/>
        </w:rPr>
        <w:t>电　　　话：</w:t>
      </w:r>
      <w:r>
        <w:rPr>
          <w:rFonts w:hint="eastAsia" w:ascii="仿宋_GB2312" w:hAnsi="仿宋_GB2312" w:eastAsia="仿宋_GB2312" w:cs="仿宋_GB2312"/>
          <w:b w:val="0"/>
          <w:bCs/>
          <w:color w:val="auto"/>
          <w:sz w:val="28"/>
          <w:szCs w:val="28"/>
          <w:lang w:val="en-US" w:eastAsia="zh-CN"/>
        </w:rPr>
        <w:t>0871-65736262</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sz w:val="28"/>
          <w:szCs w:val="28"/>
          <w:lang w:val="zh-CN" w:eastAsia="zh-CN"/>
        </w:rPr>
      </w:pPr>
      <w:r>
        <w:rPr>
          <w:rFonts w:hint="eastAsia" w:ascii="仿宋_GB2312" w:hAnsi="仿宋_GB2312" w:eastAsia="仿宋_GB2312" w:cs="仿宋_GB2312"/>
          <w:b w:val="0"/>
          <w:bCs/>
          <w:color w:val="auto"/>
          <w:kern w:val="0"/>
          <w:sz w:val="28"/>
          <w:szCs w:val="28"/>
          <w:lang w:val="zh-CN"/>
        </w:rPr>
        <w:t>开户  银行：交</w:t>
      </w:r>
      <w:r>
        <w:rPr>
          <w:rFonts w:hint="eastAsia" w:ascii="仿宋_GB2312" w:hAnsi="仿宋_GB2312" w:eastAsia="仿宋_GB2312" w:cs="仿宋_GB2312"/>
          <w:b w:val="0"/>
          <w:bCs/>
          <w:color w:val="auto"/>
          <w:sz w:val="28"/>
          <w:szCs w:val="28"/>
          <w:lang w:val="zh-CN" w:eastAsia="zh-CN"/>
        </w:rPr>
        <w:t>通银行昆明北辰支行</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zh-CN" w:eastAsia="zh-CN"/>
        </w:rPr>
        <w:t>账      号：</w:t>
      </w:r>
      <w:r>
        <w:rPr>
          <w:rFonts w:hint="eastAsia" w:ascii="仿宋_GB2312" w:hAnsi="仿宋_GB2312" w:eastAsia="仿宋_GB2312" w:cs="仿宋_GB2312"/>
          <w:b w:val="0"/>
          <w:bCs/>
          <w:color w:val="auto"/>
          <w:sz w:val="28"/>
          <w:szCs w:val="28"/>
          <w:lang w:val="en-US" w:eastAsia="zh-CN"/>
        </w:rPr>
        <w:t>53107821401817036442</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签订</w:t>
      </w:r>
      <w:r>
        <w:rPr>
          <w:rFonts w:hint="eastAsia" w:ascii="仿宋_GB2312" w:hAnsi="仿宋_GB2312" w:eastAsia="仿宋_GB2312" w:cs="仿宋_GB2312"/>
          <w:b w:val="0"/>
          <w:bCs/>
          <w:color w:val="auto"/>
          <w:kern w:val="0"/>
          <w:sz w:val="28"/>
          <w:szCs w:val="28"/>
        </w:rPr>
        <w:t xml:space="preserve">  </w:t>
      </w:r>
      <w:r>
        <w:rPr>
          <w:rFonts w:hint="eastAsia" w:ascii="仿宋_GB2312" w:hAnsi="仿宋_GB2312" w:eastAsia="仿宋_GB2312" w:cs="仿宋_GB2312"/>
          <w:b w:val="0"/>
          <w:bCs/>
          <w:color w:val="auto"/>
          <w:kern w:val="0"/>
          <w:sz w:val="28"/>
          <w:szCs w:val="28"/>
          <w:lang w:val="zh-CN"/>
        </w:rPr>
        <w:t>日期：</w:t>
      </w:r>
      <w:r>
        <w:rPr>
          <w:rFonts w:hint="eastAsia" w:ascii="仿宋_GB2312" w:hAnsi="仿宋_GB2312" w:eastAsia="仿宋_GB2312" w:cs="仿宋_GB2312"/>
          <w:b w:val="0"/>
          <w:bCs/>
          <w:color w:val="auto"/>
          <w:kern w:val="0"/>
          <w:sz w:val="28"/>
          <w:szCs w:val="28"/>
        </w:rPr>
        <w:t xml:space="preserve">  </w:t>
      </w:r>
      <w:r>
        <w:rPr>
          <w:rFonts w:hint="eastAsia" w:ascii="仿宋_GB2312" w:hAnsi="仿宋_GB2312" w:eastAsia="仿宋_GB2312" w:cs="仿宋_GB2312"/>
          <w:b w:val="0"/>
          <w:bCs/>
          <w:color w:val="auto"/>
          <w:kern w:val="0"/>
          <w:sz w:val="28"/>
          <w:szCs w:val="28"/>
          <w:lang w:val="zh-CN"/>
        </w:rPr>
        <w:t>年  月  日</w:t>
      </w: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rPr>
      </w:pP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lang w:val="zh-CN"/>
        </w:rPr>
      </w:pP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lang w:val="zh-CN"/>
        </w:rPr>
      </w:pP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乙方（</w:t>
      </w:r>
      <w:r>
        <w:rPr>
          <w:rFonts w:hint="eastAsia" w:ascii="仿宋_GB2312" w:hAnsi="仿宋_GB2312" w:eastAsia="仿宋_GB2312" w:cs="仿宋_GB2312"/>
          <w:b w:val="0"/>
          <w:bCs/>
          <w:color w:val="auto"/>
          <w:kern w:val="0"/>
          <w:sz w:val="28"/>
          <w:szCs w:val="28"/>
          <w:lang w:val="en" w:eastAsia="zh-CN"/>
        </w:rPr>
        <w:t>供应商</w:t>
      </w:r>
      <w:r>
        <w:rPr>
          <w:rFonts w:hint="eastAsia" w:ascii="仿宋_GB2312" w:hAnsi="仿宋_GB2312" w:eastAsia="仿宋_GB2312" w:cs="仿宋_GB2312"/>
          <w:b w:val="0"/>
          <w:bCs/>
          <w:color w:val="auto"/>
          <w:kern w:val="0"/>
          <w:sz w:val="28"/>
          <w:szCs w:val="28"/>
          <w:lang w:val="zh-CN"/>
        </w:rPr>
        <w:t>）名      称：</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地      址：</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邮      编：</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法定代表人：</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委托代理人：</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电      话：</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开户  银行：</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账      号：</w:t>
      </w:r>
    </w:p>
    <w:p>
      <w:pPr>
        <w:keepNext w:val="0"/>
        <w:keepLines w:val="0"/>
        <w:pageBreakBefore w:val="0"/>
        <w:kinsoku/>
        <w:wordWrap/>
        <w:overflowPunct/>
        <w:topLinePunct w:val="0"/>
        <w:bidi w:val="0"/>
        <w:snapToGrid/>
        <w:spacing w:line="540" w:lineRule="exact"/>
        <w:ind w:firstLine="1960" w:firstLineChars="7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val="zh-CN"/>
        </w:rPr>
        <w:t>签订</w:t>
      </w:r>
      <w:r>
        <w:rPr>
          <w:rFonts w:hint="eastAsia" w:ascii="仿宋_GB2312" w:hAnsi="仿宋_GB2312" w:eastAsia="仿宋_GB2312" w:cs="仿宋_GB2312"/>
          <w:b w:val="0"/>
          <w:bCs/>
          <w:color w:val="auto"/>
          <w:kern w:val="0"/>
          <w:sz w:val="28"/>
          <w:szCs w:val="28"/>
        </w:rPr>
        <w:t xml:space="preserve">  </w:t>
      </w:r>
      <w:r>
        <w:rPr>
          <w:rFonts w:hint="eastAsia" w:ascii="仿宋_GB2312" w:hAnsi="仿宋_GB2312" w:eastAsia="仿宋_GB2312" w:cs="仿宋_GB2312"/>
          <w:b w:val="0"/>
          <w:bCs/>
          <w:color w:val="auto"/>
          <w:kern w:val="0"/>
          <w:sz w:val="28"/>
          <w:szCs w:val="28"/>
          <w:lang w:val="zh-CN"/>
        </w:rPr>
        <w:t>日期：</w:t>
      </w:r>
      <w:r>
        <w:rPr>
          <w:rFonts w:hint="eastAsia" w:ascii="仿宋_GB2312" w:hAnsi="仿宋_GB2312" w:eastAsia="仿宋_GB2312" w:cs="仿宋_GB2312"/>
          <w:b w:val="0"/>
          <w:bCs/>
          <w:color w:val="auto"/>
          <w:kern w:val="0"/>
          <w:sz w:val="28"/>
          <w:szCs w:val="28"/>
        </w:rPr>
        <w:t xml:space="preserve">  </w:t>
      </w:r>
      <w:r>
        <w:rPr>
          <w:rFonts w:hint="eastAsia" w:ascii="仿宋_GB2312" w:hAnsi="仿宋_GB2312" w:eastAsia="仿宋_GB2312" w:cs="仿宋_GB2312"/>
          <w:b w:val="0"/>
          <w:bCs/>
          <w:color w:val="auto"/>
          <w:kern w:val="0"/>
          <w:sz w:val="28"/>
          <w:szCs w:val="28"/>
          <w:lang w:val="zh-CN"/>
        </w:rPr>
        <w:t>年  月  日</w:t>
      </w:r>
    </w:p>
    <w:p>
      <w:pPr>
        <w:keepNext w:val="0"/>
        <w:keepLines w:val="0"/>
        <w:pageBreakBefore w:val="0"/>
        <w:kinsoku/>
        <w:wordWrap/>
        <w:overflowPunct/>
        <w:topLinePunct w:val="0"/>
        <w:bidi w:val="0"/>
        <w:snapToGrid/>
        <w:spacing w:line="540" w:lineRule="exact"/>
        <w:ind w:firstLine="1960" w:firstLineChars="700"/>
        <w:textAlignment w:val="auto"/>
        <w:rPr>
          <w:rFonts w:hint="eastAsia" w:ascii="仿宋_GB2312" w:hAnsi="仿宋_GB2312" w:eastAsia="仿宋_GB2312" w:cs="仿宋_GB2312"/>
          <w:b w:val="0"/>
          <w:bCs/>
          <w:color w:val="auto"/>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汉仪细圆B5">
    <w:altName w:val="Microsoft JhengHei"/>
    <w:panose1 w:val="02010600000101010101"/>
    <w:charset w:val="88"/>
    <w:family w:val="auto"/>
    <w:pitch w:val="default"/>
    <w:sig w:usb0="00000000" w:usb1="00000000" w:usb2="00000002" w:usb3="00000000" w:csb0="00100000" w:csb1="00000000"/>
  </w:font>
  <w:font w:name="Microsoft JhengHei">
    <w:panose1 w:val="020B0604030504040204"/>
    <w:charset w:val="88"/>
    <w:family w:val="auto"/>
    <w:pitch w:val="default"/>
    <w:sig w:usb0="00000087" w:usb1="28AF4000" w:usb2="00000016" w:usb3="00000000" w:csb0="00100009"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A7F12"/>
    <w:multiLevelType w:val="singleLevel"/>
    <w:tmpl w:val="9F7A7F12"/>
    <w:lvl w:ilvl="0" w:tentative="0">
      <w:start w:val="10"/>
      <w:numFmt w:val="chineseCounting"/>
      <w:suff w:val="space"/>
      <w:lvlText w:val="第%1条"/>
      <w:lvlJc w:val="left"/>
      <w:rPr>
        <w:rFonts w:hint="eastAsia"/>
      </w:rPr>
    </w:lvl>
  </w:abstractNum>
  <w:abstractNum w:abstractNumId="1">
    <w:nsid w:val="A344E697"/>
    <w:multiLevelType w:val="singleLevel"/>
    <w:tmpl w:val="A344E697"/>
    <w:lvl w:ilvl="0" w:tentative="0">
      <w:start w:val="2"/>
      <w:numFmt w:val="chineseCounting"/>
      <w:suff w:val="nothing"/>
      <w:lvlText w:val="（%1）"/>
      <w:lvlJc w:val="left"/>
      <w:rPr>
        <w:rFonts w:hint="eastAsia"/>
      </w:rPr>
    </w:lvl>
  </w:abstractNum>
  <w:abstractNum w:abstractNumId="2">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56FF7"/>
    <w:rsid w:val="0568116E"/>
    <w:rsid w:val="05F772B8"/>
    <w:rsid w:val="07304ED7"/>
    <w:rsid w:val="0DAA28D1"/>
    <w:rsid w:val="157A47B6"/>
    <w:rsid w:val="1AFDE529"/>
    <w:rsid w:val="1BA445E7"/>
    <w:rsid w:val="1FCB27B8"/>
    <w:rsid w:val="21F430C2"/>
    <w:rsid w:val="24E33795"/>
    <w:rsid w:val="2B693250"/>
    <w:rsid w:val="34FB807F"/>
    <w:rsid w:val="39FE6B75"/>
    <w:rsid w:val="3F57FE25"/>
    <w:rsid w:val="3FBEB34E"/>
    <w:rsid w:val="5157F992"/>
    <w:rsid w:val="56956FF7"/>
    <w:rsid w:val="5FEBFE85"/>
    <w:rsid w:val="69FDB408"/>
    <w:rsid w:val="6C282A6D"/>
    <w:rsid w:val="6E637175"/>
    <w:rsid w:val="6FD9B783"/>
    <w:rsid w:val="737D3049"/>
    <w:rsid w:val="76FE7871"/>
    <w:rsid w:val="77E5598C"/>
    <w:rsid w:val="78623556"/>
    <w:rsid w:val="78F4D47D"/>
    <w:rsid w:val="78FF52EC"/>
    <w:rsid w:val="79FF80E3"/>
    <w:rsid w:val="7B2E5B8B"/>
    <w:rsid w:val="7BDC55BE"/>
    <w:rsid w:val="7BF6DBBD"/>
    <w:rsid w:val="7F0FC024"/>
    <w:rsid w:val="7FFF1E6B"/>
    <w:rsid w:val="887F7A35"/>
    <w:rsid w:val="9DFDEB6B"/>
    <w:rsid w:val="AFFFF9D4"/>
    <w:rsid w:val="BFDB8A5F"/>
    <w:rsid w:val="BFEE0B47"/>
    <w:rsid w:val="D97F588F"/>
    <w:rsid w:val="DAEF8F60"/>
    <w:rsid w:val="EE3E4247"/>
    <w:rsid w:val="F71EB838"/>
    <w:rsid w:val="FB4D03EF"/>
    <w:rsid w:val="FB7ECDB6"/>
    <w:rsid w:val="FBBEC4A1"/>
    <w:rsid w:val="FE6FD195"/>
    <w:rsid w:val="FFB79666"/>
    <w:rsid w:val="FFBFE276"/>
    <w:rsid w:val="FFEFF8FD"/>
    <w:rsid w:val="FFF7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120" w:after="120" w:line="360" w:lineRule="auto"/>
      <w:jc w:val="center"/>
      <w:outlineLvl w:val="1"/>
    </w:pPr>
    <w:rPr>
      <w:rFonts w:ascii="Arial" w:hAnsi="Arial"/>
      <w:b/>
      <w:bCs/>
      <w:sz w:val="28"/>
      <w:szCs w:val="32"/>
    </w:rPr>
  </w:style>
  <w:style w:type="paragraph" w:styleId="4">
    <w:name w:val="heading 3"/>
    <w:basedOn w:val="1"/>
    <w:next w:val="1"/>
    <w:semiHidden/>
    <w:unhideWhenUsed/>
    <w:qFormat/>
    <w:uiPriority w:val="0"/>
    <w:pPr>
      <w:keepNext/>
      <w:keepLines/>
      <w:spacing w:beforeLines="0" w:beforeAutospacing="0" w:afterLines="0" w:afterAutospacing="0" w:line="360" w:lineRule="auto"/>
      <w:jc w:val="center"/>
      <w:outlineLvl w:val="2"/>
    </w:pPr>
    <w:rPr>
      <w:rFonts w:ascii="宋体" w:hAnsi="宋体" w:eastAsia="宋体" w:cs="宋体"/>
      <w:b/>
      <w:bCs/>
      <w:sz w:val="30"/>
      <w:szCs w:val="3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360" w:lineRule="auto"/>
    </w:pPr>
    <w:rPr>
      <w:rFonts w:ascii="宋体"/>
      <w:bCs/>
      <w:iCs/>
      <w:color w:val="FF00FF"/>
      <w:kern w:val="44"/>
      <w:sz w:val="28"/>
      <w:szCs w:val="20"/>
    </w:rPr>
  </w:style>
  <w:style w:type="paragraph" w:styleId="5">
    <w:name w:val="Normal Indent"/>
    <w:basedOn w:val="1"/>
    <w:next w:val="1"/>
    <w:qFormat/>
    <w:uiPriority w:val="0"/>
    <w:pPr>
      <w:ind w:firstLine="420" w:firstLineChars="200"/>
    </w:pPr>
  </w:style>
  <w:style w:type="paragraph" w:styleId="6">
    <w:name w:val="annotation text"/>
    <w:basedOn w:val="1"/>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66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2024-03-15T11:55:00Z</dcterms:created>
  <dc:creator>KXC</dc:creator>
  <cp:lastModifiedBy>KXC</cp:lastModifiedBy>
  <cp:lastPrinted>2024-03-15T16:55:00Z</cp:lastPrinted>
  <dcterms:modified xsi:type="dcterms:W3CDTF">2024-04-02T05:31:47Z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6C97DD7D33E6487AA27429DBADB1365E</vt:lpwstr>
  </property>
</Properties>
</file>